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48" w:rsidRDefault="00874148" w:rsidP="005F3A32">
      <w:pPr>
        <w:spacing w:after="48" w:line="259" w:lineRule="auto"/>
        <w:ind w:right="-3468"/>
        <w:jc w:val="center"/>
        <w:rPr>
          <w:rFonts w:ascii="Copperplate Gothic Light" w:hAnsi="Copperplate Gothic Light"/>
          <w:b/>
          <w:sz w:val="36"/>
        </w:rPr>
      </w:pPr>
    </w:p>
    <w:p w:rsidR="00874148" w:rsidRDefault="00874148" w:rsidP="005F3A32">
      <w:pPr>
        <w:spacing w:after="48" w:line="259" w:lineRule="auto"/>
        <w:ind w:right="-3468"/>
        <w:jc w:val="center"/>
        <w:rPr>
          <w:rFonts w:ascii="Copperplate Gothic Light" w:hAnsi="Copperplate Gothic Light"/>
          <w:b/>
          <w:sz w:val="36"/>
        </w:rPr>
      </w:pPr>
    </w:p>
    <w:p w:rsidR="004269D3" w:rsidRPr="005F3A32" w:rsidRDefault="00BC4BA7" w:rsidP="005F3A32">
      <w:pPr>
        <w:spacing w:after="48" w:line="259" w:lineRule="auto"/>
        <w:ind w:right="-3468"/>
        <w:jc w:val="center"/>
        <w:rPr>
          <w:rFonts w:ascii="Copperplate Gothic Light" w:hAnsi="Copperplate Gothic Light"/>
        </w:rPr>
      </w:pPr>
      <w:r w:rsidRPr="005F3A32">
        <w:rPr>
          <w:rFonts w:ascii="Copperplate Gothic Light" w:hAnsi="Copperplate Gothic Light"/>
          <w:noProof/>
        </w:rPr>
        <w:drawing>
          <wp:anchor distT="0" distB="0" distL="114300" distR="114300" simplePos="0" relativeHeight="251658240" behindDoc="0" locked="0" layoutInCell="1" allowOverlap="0">
            <wp:simplePos x="0" y="0"/>
            <wp:positionH relativeFrom="column">
              <wp:posOffset>5646539</wp:posOffset>
            </wp:positionH>
            <wp:positionV relativeFrom="paragraph">
              <wp:posOffset>61652</wp:posOffset>
            </wp:positionV>
            <wp:extent cx="1114425" cy="952500"/>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5"/>
                    <a:stretch>
                      <a:fillRect/>
                    </a:stretch>
                  </pic:blipFill>
                  <pic:spPr>
                    <a:xfrm>
                      <a:off x="0" y="0"/>
                      <a:ext cx="1114425" cy="952500"/>
                    </a:xfrm>
                    <a:prstGeom prst="rect">
                      <a:avLst/>
                    </a:prstGeom>
                  </pic:spPr>
                </pic:pic>
              </a:graphicData>
            </a:graphic>
          </wp:anchor>
        </w:drawing>
      </w:r>
      <w:r w:rsidRPr="005F3A32">
        <w:rPr>
          <w:rFonts w:ascii="Copperplate Gothic Light" w:hAnsi="Copperplate Gothic Light"/>
          <w:noProof/>
        </w:rPr>
        <w:drawing>
          <wp:anchor distT="0" distB="0" distL="114300" distR="114300" simplePos="0" relativeHeight="251659264" behindDoc="0" locked="0" layoutInCell="1" allowOverlap="0">
            <wp:simplePos x="0" y="0"/>
            <wp:positionH relativeFrom="column">
              <wp:posOffset>-230385</wp:posOffset>
            </wp:positionH>
            <wp:positionV relativeFrom="paragraph">
              <wp:posOffset>61652</wp:posOffset>
            </wp:positionV>
            <wp:extent cx="1114425" cy="952500"/>
            <wp:effectExtent l="0" t="0" r="0" b="0"/>
            <wp:wrapSquare wrapText="bothSides"/>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5"/>
                    <a:stretch>
                      <a:fillRect/>
                    </a:stretch>
                  </pic:blipFill>
                  <pic:spPr>
                    <a:xfrm>
                      <a:off x="0" y="0"/>
                      <a:ext cx="1114425" cy="952500"/>
                    </a:xfrm>
                    <a:prstGeom prst="rect">
                      <a:avLst/>
                    </a:prstGeom>
                  </pic:spPr>
                </pic:pic>
              </a:graphicData>
            </a:graphic>
          </wp:anchor>
        </w:drawing>
      </w:r>
      <w:proofErr w:type="spellStart"/>
      <w:r w:rsidRPr="005F3A32">
        <w:rPr>
          <w:rFonts w:ascii="Copperplate Gothic Light" w:hAnsi="Copperplate Gothic Light"/>
          <w:b/>
          <w:sz w:val="36"/>
        </w:rPr>
        <w:t>Inborden</w:t>
      </w:r>
      <w:proofErr w:type="spellEnd"/>
      <w:r w:rsidRPr="005F3A32">
        <w:rPr>
          <w:rFonts w:ascii="Copperplate Gothic Light" w:hAnsi="Copperplate Gothic Light"/>
          <w:b/>
          <w:sz w:val="36"/>
        </w:rPr>
        <w:t xml:space="preserve"> Elementary S.T.E.A.M.</w:t>
      </w:r>
    </w:p>
    <w:p w:rsidR="004269D3" w:rsidRPr="005F3A32" w:rsidRDefault="00BC4BA7" w:rsidP="005F3A32">
      <w:pPr>
        <w:spacing w:after="48" w:line="259" w:lineRule="auto"/>
        <w:ind w:right="-3468"/>
        <w:jc w:val="center"/>
        <w:rPr>
          <w:rFonts w:ascii="Copperplate Gothic Light" w:hAnsi="Copperplate Gothic Light"/>
        </w:rPr>
      </w:pPr>
      <w:r w:rsidRPr="005F3A32">
        <w:rPr>
          <w:rFonts w:ascii="Copperplate Gothic Light" w:hAnsi="Copperplate Gothic Light"/>
          <w:b/>
          <w:sz w:val="36"/>
        </w:rPr>
        <w:t>Academy</w:t>
      </w:r>
    </w:p>
    <w:p w:rsidR="004269D3" w:rsidRDefault="004269D3">
      <w:pPr>
        <w:spacing w:after="32" w:line="259" w:lineRule="auto"/>
        <w:ind w:left="0" w:right="127" w:firstLine="0"/>
        <w:jc w:val="center"/>
      </w:pPr>
    </w:p>
    <w:p w:rsidR="004269D3" w:rsidRDefault="00BC4BA7">
      <w:pPr>
        <w:spacing w:after="222" w:line="259" w:lineRule="auto"/>
        <w:ind w:left="83" w:firstLine="0"/>
        <w:jc w:val="center"/>
      </w:pPr>
      <w:r>
        <w:rPr>
          <w:sz w:val="24"/>
        </w:rPr>
        <w:t xml:space="preserve"> </w:t>
      </w:r>
    </w:p>
    <w:p w:rsidR="004269D3" w:rsidRPr="00874148" w:rsidRDefault="00BC4BA7" w:rsidP="005F3A32">
      <w:pPr>
        <w:tabs>
          <w:tab w:val="center" w:pos="2624"/>
          <w:tab w:val="center" w:pos="7856"/>
        </w:tabs>
        <w:spacing w:after="56" w:line="259" w:lineRule="auto"/>
        <w:ind w:left="0" w:right="-22" w:firstLine="0"/>
        <w:jc w:val="center"/>
        <w:rPr>
          <w:rFonts w:ascii="Copperplate Gothic Light" w:hAnsi="Copperplate Gothic Light"/>
          <w:sz w:val="20"/>
          <w:szCs w:val="20"/>
        </w:rPr>
      </w:pPr>
      <w:r w:rsidRPr="00874148">
        <w:rPr>
          <w:rFonts w:ascii="Copperplate Gothic Light" w:hAnsi="Copperplate Gothic Light"/>
          <w:sz w:val="20"/>
          <w:szCs w:val="20"/>
        </w:rPr>
        <w:t xml:space="preserve">Mrs. </w:t>
      </w:r>
      <w:r w:rsidR="005F3A32" w:rsidRPr="00874148">
        <w:rPr>
          <w:rFonts w:ascii="Copperplate Gothic Light" w:hAnsi="Copperplate Gothic Light"/>
          <w:sz w:val="20"/>
          <w:szCs w:val="20"/>
        </w:rPr>
        <w:t>Jersan Carter Ward</w:t>
      </w:r>
      <w:r w:rsidR="003F3017" w:rsidRPr="00874148">
        <w:rPr>
          <w:rFonts w:ascii="Copperplate Gothic Light" w:hAnsi="Copperplate Gothic Light"/>
          <w:sz w:val="20"/>
          <w:szCs w:val="20"/>
        </w:rPr>
        <w:t>, Teacher</w:t>
      </w:r>
    </w:p>
    <w:p w:rsidR="003F3017" w:rsidRPr="00874148" w:rsidRDefault="003F3017" w:rsidP="005F3A32">
      <w:pPr>
        <w:tabs>
          <w:tab w:val="center" w:pos="2624"/>
          <w:tab w:val="center" w:pos="7856"/>
        </w:tabs>
        <w:spacing w:after="56" w:line="259" w:lineRule="auto"/>
        <w:ind w:left="0" w:right="-22" w:firstLine="0"/>
        <w:jc w:val="center"/>
        <w:rPr>
          <w:rFonts w:ascii="Copperplate Gothic Light" w:hAnsi="Copperplate Gothic Light"/>
          <w:sz w:val="20"/>
          <w:szCs w:val="20"/>
        </w:rPr>
      </w:pPr>
      <w:r w:rsidRPr="00874148">
        <w:rPr>
          <w:rFonts w:ascii="Copperplate Gothic Light" w:hAnsi="Copperplate Gothic Light"/>
          <w:sz w:val="20"/>
          <w:szCs w:val="20"/>
        </w:rPr>
        <w:t>Ms. Phyllis Whittaker, teacher assistant</w:t>
      </w:r>
      <w:bookmarkStart w:id="0" w:name="_GoBack"/>
      <w:bookmarkEnd w:id="0"/>
    </w:p>
    <w:p w:rsidR="003F3017" w:rsidRPr="00874148" w:rsidRDefault="00B97D5F" w:rsidP="005F3A32">
      <w:pPr>
        <w:tabs>
          <w:tab w:val="center" w:pos="2624"/>
          <w:tab w:val="center" w:pos="7856"/>
        </w:tabs>
        <w:spacing w:after="56" w:line="259" w:lineRule="auto"/>
        <w:ind w:left="0" w:right="-22" w:firstLine="0"/>
        <w:jc w:val="center"/>
        <w:rPr>
          <w:rFonts w:ascii="Copperplate Gothic Light" w:hAnsi="Copperplate Gothic Light"/>
          <w:sz w:val="20"/>
          <w:szCs w:val="20"/>
        </w:rPr>
      </w:pPr>
      <w:r>
        <w:rPr>
          <w:rFonts w:ascii="Copperplate Gothic Light" w:hAnsi="Copperplate Gothic Light"/>
          <w:sz w:val="20"/>
          <w:szCs w:val="20"/>
        </w:rPr>
        <w:t>M</w:t>
      </w:r>
      <w:r w:rsidR="003F3017" w:rsidRPr="00874148">
        <w:rPr>
          <w:rFonts w:ascii="Copperplate Gothic Light" w:hAnsi="Copperplate Gothic Light"/>
          <w:sz w:val="20"/>
          <w:szCs w:val="20"/>
        </w:rPr>
        <w:t>s. Valerie Williams, teacher assistant</w:t>
      </w:r>
    </w:p>
    <w:p w:rsidR="005F3A32" w:rsidRPr="00874148" w:rsidRDefault="00874148" w:rsidP="00874148">
      <w:pPr>
        <w:tabs>
          <w:tab w:val="center" w:pos="2625"/>
          <w:tab w:val="center" w:pos="7853"/>
        </w:tabs>
        <w:spacing w:after="0" w:line="259" w:lineRule="auto"/>
        <w:ind w:left="0" w:firstLine="0"/>
        <w:rPr>
          <w:rFonts w:ascii="Copperplate Gothic Light" w:hAnsi="Copperplate Gothic Light"/>
          <w:sz w:val="20"/>
          <w:szCs w:val="20"/>
        </w:rPr>
      </w:pPr>
      <w:r>
        <w:rPr>
          <w:rFonts w:ascii="Copperplate Gothic Light" w:hAnsi="Copperplate Gothic Light"/>
          <w:sz w:val="20"/>
          <w:szCs w:val="20"/>
        </w:rPr>
        <w:tab/>
        <w:t xml:space="preserve">                                                                   </w:t>
      </w:r>
      <w:r w:rsidR="00BC4BA7" w:rsidRPr="00874148">
        <w:rPr>
          <w:rFonts w:ascii="Copperplate Gothic Light" w:hAnsi="Copperplate Gothic Light"/>
          <w:sz w:val="20"/>
          <w:szCs w:val="20"/>
        </w:rPr>
        <w:t xml:space="preserve">Email:  </w:t>
      </w:r>
      <w:r w:rsidR="005F3A32" w:rsidRPr="00874148">
        <w:rPr>
          <w:rFonts w:ascii="Copperplate Gothic Light" w:hAnsi="Copperplate Gothic Light"/>
          <w:sz w:val="20"/>
          <w:szCs w:val="20"/>
        </w:rPr>
        <w:t>wardj@in.halifax.k12.nc.us</w:t>
      </w:r>
    </w:p>
    <w:p w:rsidR="004269D3" w:rsidRPr="00874148" w:rsidRDefault="005F3A32" w:rsidP="005F3A32">
      <w:pPr>
        <w:spacing w:after="0" w:line="259" w:lineRule="auto"/>
        <w:ind w:left="1050" w:firstLine="0"/>
        <w:rPr>
          <w:rFonts w:ascii="Copperplate Gothic Light" w:hAnsi="Copperplate Gothic Light"/>
          <w:sz w:val="20"/>
          <w:szCs w:val="20"/>
        </w:rPr>
      </w:pPr>
      <w:r w:rsidRPr="00874148">
        <w:rPr>
          <w:rFonts w:ascii="Copperplate Gothic Light" w:hAnsi="Copperplate Gothic Light"/>
          <w:sz w:val="20"/>
          <w:szCs w:val="20"/>
        </w:rPr>
        <w:t xml:space="preserve">                                       </w:t>
      </w:r>
      <w:r w:rsidR="00874148">
        <w:rPr>
          <w:rFonts w:ascii="Copperplate Gothic Light" w:hAnsi="Copperplate Gothic Light"/>
          <w:sz w:val="20"/>
          <w:szCs w:val="20"/>
        </w:rPr>
        <w:t xml:space="preserve">       </w:t>
      </w:r>
      <w:r w:rsidRPr="00874148">
        <w:rPr>
          <w:rFonts w:ascii="Copperplate Gothic Light" w:hAnsi="Copperplate Gothic Light"/>
          <w:sz w:val="20"/>
          <w:szCs w:val="20"/>
        </w:rPr>
        <w:t xml:space="preserve">Office Hours: </w:t>
      </w:r>
      <w:r w:rsidR="009561F4" w:rsidRPr="00874148">
        <w:rPr>
          <w:rFonts w:ascii="Copperplate Gothic Light" w:hAnsi="Copperplate Gothic Light"/>
          <w:sz w:val="20"/>
          <w:szCs w:val="20"/>
        </w:rPr>
        <w:t>3:3</w:t>
      </w:r>
      <w:r w:rsidRPr="00874148">
        <w:rPr>
          <w:rFonts w:ascii="Copperplate Gothic Light" w:hAnsi="Copperplate Gothic Light"/>
          <w:sz w:val="20"/>
          <w:szCs w:val="20"/>
        </w:rPr>
        <w:t>0pm-</w:t>
      </w:r>
      <w:r w:rsidR="009D6695" w:rsidRPr="00874148">
        <w:rPr>
          <w:rFonts w:ascii="Copperplate Gothic Light" w:hAnsi="Copperplate Gothic Light"/>
          <w:sz w:val="20"/>
          <w:szCs w:val="20"/>
        </w:rPr>
        <w:t xml:space="preserve"> </w:t>
      </w:r>
      <w:r w:rsidRPr="00874148">
        <w:rPr>
          <w:rFonts w:ascii="Copperplate Gothic Light" w:hAnsi="Copperplate Gothic Light"/>
          <w:sz w:val="20"/>
          <w:szCs w:val="20"/>
        </w:rPr>
        <w:t xml:space="preserve">4:00 </w:t>
      </w:r>
      <w:r w:rsidR="00661297" w:rsidRPr="00874148">
        <w:rPr>
          <w:rFonts w:ascii="Copperplate Gothic Light" w:hAnsi="Copperplate Gothic Light"/>
          <w:sz w:val="20"/>
          <w:szCs w:val="20"/>
        </w:rPr>
        <w:t>pm</w:t>
      </w:r>
    </w:p>
    <w:p w:rsidR="003F3017" w:rsidRPr="00874148" w:rsidRDefault="00874148" w:rsidP="003F3017">
      <w:pPr>
        <w:spacing w:after="0" w:line="259" w:lineRule="auto"/>
        <w:ind w:left="2490" w:firstLine="390"/>
        <w:rPr>
          <w:rFonts w:ascii="Copperplate Gothic Light" w:hAnsi="Copperplate Gothic Light"/>
          <w:sz w:val="20"/>
          <w:szCs w:val="20"/>
        </w:rPr>
      </w:pPr>
      <w:r>
        <w:rPr>
          <w:rFonts w:ascii="Copperplate Gothic Light" w:hAnsi="Copperplate Gothic Light"/>
          <w:sz w:val="20"/>
          <w:szCs w:val="20"/>
        </w:rPr>
        <w:t xml:space="preserve"> </w:t>
      </w:r>
      <w:r w:rsidR="003F3017" w:rsidRPr="00874148">
        <w:rPr>
          <w:rFonts w:ascii="Copperplate Gothic Light" w:hAnsi="Copperplate Gothic Light"/>
          <w:sz w:val="20"/>
          <w:szCs w:val="20"/>
        </w:rPr>
        <w:t>Phone number: 252- 445- 5455 ext. 1508</w:t>
      </w:r>
    </w:p>
    <w:p w:rsidR="004269D3" w:rsidRDefault="00BC4BA7">
      <w:pPr>
        <w:spacing w:after="27" w:line="259" w:lineRule="auto"/>
        <w:ind w:left="0" w:firstLine="0"/>
      </w:pPr>
      <w:r>
        <w:t xml:space="preserve"> </w:t>
      </w:r>
    </w:p>
    <w:p w:rsidR="004269D3" w:rsidRPr="00874148" w:rsidRDefault="00BC4BA7" w:rsidP="00874148">
      <w:pPr>
        <w:spacing w:after="14"/>
        <w:jc w:val="both"/>
        <w:rPr>
          <w:rFonts w:ascii="Baskerville Old Face" w:hAnsi="Baskerville Old Face"/>
          <w:sz w:val="24"/>
          <w:szCs w:val="24"/>
        </w:rPr>
      </w:pPr>
      <w:r w:rsidRPr="00874148">
        <w:rPr>
          <w:rFonts w:ascii="Baskerville Old Face" w:hAnsi="Baskerville Old Face"/>
          <w:b/>
          <w:sz w:val="36"/>
          <w:szCs w:val="36"/>
        </w:rPr>
        <w:t>Welcome</w:t>
      </w:r>
      <w:r w:rsidRPr="00874148">
        <w:rPr>
          <w:rFonts w:ascii="Baskerville Old Face" w:hAnsi="Baskerville Old Face"/>
          <w:sz w:val="24"/>
          <w:szCs w:val="24"/>
        </w:rPr>
        <w:t xml:space="preserve"> to </w:t>
      </w:r>
      <w:r w:rsidR="009D6695" w:rsidRPr="00874148">
        <w:rPr>
          <w:rFonts w:ascii="Baskerville Old Face" w:hAnsi="Baskerville Old Face"/>
          <w:sz w:val="24"/>
          <w:szCs w:val="24"/>
        </w:rPr>
        <w:t>EC Sell-Contained</w:t>
      </w:r>
      <w:r w:rsidRPr="00874148">
        <w:rPr>
          <w:rFonts w:ascii="Baskerville Old Face" w:hAnsi="Baskerville Old Face"/>
          <w:sz w:val="24"/>
          <w:szCs w:val="24"/>
        </w:rPr>
        <w:t>!  We are so excited to have your sch</w:t>
      </w:r>
      <w:r w:rsidR="00546CEC" w:rsidRPr="00874148">
        <w:rPr>
          <w:rFonts w:ascii="Baskerville Old Face" w:hAnsi="Baskerville Old Face"/>
          <w:sz w:val="24"/>
          <w:szCs w:val="24"/>
        </w:rPr>
        <w:t xml:space="preserve">olar in our class this year. I </w:t>
      </w:r>
      <w:r w:rsidRPr="00874148">
        <w:rPr>
          <w:rFonts w:ascii="Baskerville Old Face" w:hAnsi="Baskerville Old Face"/>
          <w:sz w:val="24"/>
          <w:szCs w:val="24"/>
        </w:rPr>
        <w:t xml:space="preserve">look forward to seeing him/her grow academically and socially throughout </w:t>
      </w:r>
      <w:r w:rsidR="009D6695" w:rsidRPr="00874148">
        <w:rPr>
          <w:rFonts w:ascii="Baskerville Old Face" w:hAnsi="Baskerville Old Face"/>
          <w:sz w:val="24"/>
          <w:szCs w:val="24"/>
        </w:rPr>
        <w:t>this year</w:t>
      </w:r>
      <w:r w:rsidRPr="00874148">
        <w:rPr>
          <w:rFonts w:ascii="Baskerville Old Face" w:hAnsi="Baskerville Old Face"/>
          <w:sz w:val="24"/>
          <w:szCs w:val="24"/>
        </w:rPr>
        <w:t xml:space="preserve">. We are confident that we will have a great year and will work together to provide your scholar with the best education possible.  </w:t>
      </w:r>
      <w:r w:rsidR="00112991" w:rsidRPr="00874148">
        <w:rPr>
          <w:rFonts w:ascii="Baskerville Old Face" w:hAnsi="Baskerville Old Face"/>
          <w:sz w:val="24"/>
          <w:szCs w:val="24"/>
        </w:rPr>
        <w:t>Communication is key in my classroom</w:t>
      </w:r>
      <w:r w:rsidR="00546CEC" w:rsidRPr="00874148">
        <w:rPr>
          <w:rFonts w:ascii="Baskerville Old Face" w:hAnsi="Baskerville Old Face"/>
          <w:sz w:val="24"/>
          <w:szCs w:val="24"/>
        </w:rPr>
        <w:t>. P</w:t>
      </w:r>
      <w:r w:rsidR="00112991" w:rsidRPr="00874148">
        <w:rPr>
          <w:rFonts w:ascii="Baskerville Old Face" w:hAnsi="Baskerville Old Face"/>
          <w:sz w:val="24"/>
          <w:szCs w:val="24"/>
        </w:rPr>
        <w:t xml:space="preserve">lease </w:t>
      </w:r>
      <w:r w:rsidR="00546CEC" w:rsidRPr="00874148">
        <w:rPr>
          <w:rFonts w:ascii="Baskerville Old Face" w:hAnsi="Baskerville Old Face"/>
          <w:sz w:val="24"/>
          <w:szCs w:val="24"/>
        </w:rPr>
        <w:t xml:space="preserve">make sure you are checking Class Dojo daily. Class Dojo will have the latest news and assignments for your scholar. We will also communicate by using your scholar’s homework folder, phone calls and progress reports throughout the school year. </w:t>
      </w:r>
      <w:r w:rsidR="003F3017" w:rsidRPr="00874148">
        <w:rPr>
          <w:rFonts w:ascii="Baskerville Old Face" w:hAnsi="Baskerville Old Face"/>
          <w:sz w:val="24"/>
          <w:szCs w:val="24"/>
        </w:rPr>
        <w:t xml:space="preserve">Together we can help your scholar </w:t>
      </w:r>
      <w:r w:rsidR="00506F93" w:rsidRPr="00874148">
        <w:rPr>
          <w:rFonts w:ascii="Baskerville Old Face" w:hAnsi="Baskerville Old Face"/>
          <w:sz w:val="24"/>
          <w:szCs w:val="24"/>
        </w:rPr>
        <w:t xml:space="preserve">have a successful </w:t>
      </w:r>
      <w:r w:rsidR="003F3017" w:rsidRPr="00874148">
        <w:rPr>
          <w:rFonts w:ascii="Baskerville Old Face" w:hAnsi="Baskerville Old Face"/>
          <w:sz w:val="24"/>
          <w:szCs w:val="24"/>
        </w:rPr>
        <w:t>experience here in Wildcat Land!</w:t>
      </w:r>
    </w:p>
    <w:p w:rsidR="004269D3" w:rsidRDefault="00BC4BA7">
      <w:pPr>
        <w:spacing w:after="146" w:line="259" w:lineRule="auto"/>
        <w:ind w:left="0" w:firstLine="0"/>
      </w:pPr>
      <w:r>
        <w:rPr>
          <w:sz w:val="16"/>
        </w:rPr>
        <w:t xml:space="preserve"> </w:t>
      </w:r>
    </w:p>
    <w:p w:rsidR="004269D3" w:rsidRPr="009D6695" w:rsidRDefault="006E7AA6" w:rsidP="009D6695">
      <w:pPr>
        <w:spacing w:after="1" w:line="259" w:lineRule="auto"/>
        <w:ind w:left="-5" w:right="1845"/>
        <w:jc w:val="center"/>
        <w:rPr>
          <w:u w:val="single"/>
        </w:rPr>
      </w:pPr>
      <w:r>
        <w:rPr>
          <w:b/>
          <w:sz w:val="28"/>
          <w:u w:val="single"/>
        </w:rPr>
        <w:t>Classroom Rules &amp; Expectations</w:t>
      </w:r>
    </w:p>
    <w:p w:rsidR="00506F93" w:rsidRDefault="00506F93" w:rsidP="00506F93">
      <w:pPr>
        <w:pStyle w:val="ListParagraph"/>
        <w:numPr>
          <w:ilvl w:val="0"/>
          <w:numId w:val="5"/>
        </w:numPr>
        <w:spacing w:after="88" w:line="259" w:lineRule="auto"/>
        <w:jc w:val="both"/>
      </w:pPr>
      <w:r>
        <w:t>Follow directions when they are given</w:t>
      </w:r>
    </w:p>
    <w:p w:rsidR="00506F93" w:rsidRDefault="00506F93" w:rsidP="00506F93">
      <w:pPr>
        <w:pStyle w:val="ListParagraph"/>
        <w:numPr>
          <w:ilvl w:val="0"/>
          <w:numId w:val="5"/>
        </w:numPr>
        <w:spacing w:after="88" w:line="259" w:lineRule="auto"/>
        <w:jc w:val="both"/>
      </w:pPr>
      <w:r>
        <w:t>Keep hands, feet, and objects to self.</w:t>
      </w:r>
    </w:p>
    <w:p w:rsidR="00506F93" w:rsidRDefault="00506F93" w:rsidP="00506F93">
      <w:pPr>
        <w:pStyle w:val="ListParagraph"/>
        <w:numPr>
          <w:ilvl w:val="0"/>
          <w:numId w:val="5"/>
        </w:numPr>
        <w:spacing w:after="88" w:line="259" w:lineRule="auto"/>
        <w:jc w:val="both"/>
      </w:pPr>
      <w:r>
        <w:t>Be respectful towards adults/students/property.</w:t>
      </w:r>
    </w:p>
    <w:p w:rsidR="00506F93" w:rsidRDefault="00506F93" w:rsidP="00506F93">
      <w:pPr>
        <w:pStyle w:val="ListParagraph"/>
        <w:numPr>
          <w:ilvl w:val="0"/>
          <w:numId w:val="5"/>
        </w:numPr>
        <w:spacing w:after="88" w:line="259" w:lineRule="auto"/>
        <w:jc w:val="both"/>
      </w:pPr>
      <w:r>
        <w:t>Talk only at appropriate times.</w:t>
      </w:r>
    </w:p>
    <w:p w:rsidR="004269D3" w:rsidRDefault="00506F93" w:rsidP="00506F93">
      <w:pPr>
        <w:pStyle w:val="ListParagraph"/>
        <w:numPr>
          <w:ilvl w:val="0"/>
          <w:numId w:val="5"/>
        </w:numPr>
        <w:spacing w:after="88" w:line="259" w:lineRule="auto"/>
        <w:jc w:val="both"/>
      </w:pPr>
      <w:r>
        <w:t>Follow classroom/hallway/cafeteria rules</w:t>
      </w:r>
      <w:r>
        <w:t>.</w:t>
      </w:r>
    </w:p>
    <w:p w:rsidR="004269D3" w:rsidRDefault="00BC4BA7">
      <w:pPr>
        <w:spacing w:after="1" w:line="259" w:lineRule="auto"/>
        <w:ind w:left="-5" w:right="1845"/>
      </w:pPr>
      <w:r>
        <w:rPr>
          <w:b/>
          <w:sz w:val="28"/>
          <w:u w:val="single" w:color="000000"/>
        </w:rPr>
        <w:t>Supply List:</w:t>
      </w:r>
      <w:r>
        <w:rPr>
          <w:b/>
          <w:sz w:val="28"/>
        </w:rPr>
        <w:t xml:space="preserve"> </w:t>
      </w:r>
      <w:r>
        <w:t xml:space="preserve"> </w:t>
      </w:r>
    </w:p>
    <w:p w:rsidR="006E7AA6" w:rsidRDefault="006E7AA6">
      <w:pPr>
        <w:spacing w:after="1" w:line="259" w:lineRule="auto"/>
        <w:ind w:left="-5" w:right="1845"/>
      </w:pPr>
      <w:r>
        <w:tab/>
      </w:r>
      <w:r>
        <w:tab/>
      </w:r>
      <w:r>
        <w:tab/>
      </w:r>
    </w:p>
    <w:p w:rsidR="006E7AA6" w:rsidRPr="006E7AA6" w:rsidRDefault="006E7AA6">
      <w:pPr>
        <w:numPr>
          <w:ilvl w:val="0"/>
          <w:numId w:val="2"/>
        </w:numPr>
        <w:ind w:right="782" w:hanging="360"/>
        <w:rPr>
          <w:sz w:val="20"/>
          <w:szCs w:val="20"/>
        </w:rPr>
      </w:pPr>
      <w:r w:rsidRPr="006E7AA6">
        <w:rPr>
          <w:sz w:val="20"/>
          <w:szCs w:val="20"/>
        </w:rPr>
        <w:t>Box of masks that fit your scholars face(Required)</w:t>
      </w:r>
    </w:p>
    <w:p w:rsidR="004269D3" w:rsidRPr="006E7AA6" w:rsidRDefault="00BC4BA7">
      <w:pPr>
        <w:numPr>
          <w:ilvl w:val="0"/>
          <w:numId w:val="2"/>
        </w:numPr>
        <w:ind w:right="782" w:hanging="360"/>
        <w:rPr>
          <w:sz w:val="20"/>
          <w:szCs w:val="20"/>
        </w:rPr>
      </w:pPr>
      <w:r w:rsidRPr="006E7AA6">
        <w:rPr>
          <w:sz w:val="20"/>
          <w:szCs w:val="20"/>
        </w:rPr>
        <w:t xml:space="preserve">pocket folder (for communication between home and school) </w:t>
      </w:r>
    </w:p>
    <w:p w:rsidR="004269D3" w:rsidRPr="006E7AA6" w:rsidRDefault="00BC4BA7">
      <w:pPr>
        <w:numPr>
          <w:ilvl w:val="0"/>
          <w:numId w:val="2"/>
        </w:numPr>
        <w:ind w:right="782" w:hanging="360"/>
        <w:rPr>
          <w:sz w:val="20"/>
          <w:szCs w:val="20"/>
        </w:rPr>
      </w:pPr>
      <w:r w:rsidRPr="006E7AA6">
        <w:rPr>
          <w:sz w:val="20"/>
          <w:szCs w:val="20"/>
        </w:rPr>
        <w:t>Writing Tablets</w:t>
      </w:r>
      <w:r w:rsidR="009D6695" w:rsidRPr="006E7AA6">
        <w:rPr>
          <w:sz w:val="20"/>
          <w:szCs w:val="20"/>
        </w:rPr>
        <w:t>-Wide Rule</w:t>
      </w:r>
      <w:r w:rsidRPr="006E7AA6">
        <w:rPr>
          <w:sz w:val="20"/>
          <w:szCs w:val="20"/>
        </w:rPr>
        <w:t xml:space="preserve"> (2) </w:t>
      </w:r>
    </w:p>
    <w:p w:rsidR="004269D3" w:rsidRPr="006E7AA6" w:rsidRDefault="00BC4BA7">
      <w:pPr>
        <w:numPr>
          <w:ilvl w:val="0"/>
          <w:numId w:val="2"/>
        </w:numPr>
        <w:ind w:right="782" w:hanging="360"/>
        <w:rPr>
          <w:sz w:val="20"/>
          <w:szCs w:val="20"/>
        </w:rPr>
      </w:pPr>
      <w:r w:rsidRPr="006E7AA6">
        <w:rPr>
          <w:sz w:val="20"/>
          <w:szCs w:val="20"/>
        </w:rPr>
        <w:t xml:space="preserve">Hand Soap (2) </w:t>
      </w:r>
    </w:p>
    <w:p w:rsidR="004269D3" w:rsidRPr="006E7AA6" w:rsidRDefault="009D6695">
      <w:pPr>
        <w:numPr>
          <w:ilvl w:val="0"/>
          <w:numId w:val="2"/>
        </w:numPr>
        <w:ind w:right="782" w:hanging="360"/>
        <w:rPr>
          <w:sz w:val="20"/>
          <w:szCs w:val="20"/>
        </w:rPr>
      </w:pPr>
      <w:r w:rsidRPr="006E7AA6">
        <w:rPr>
          <w:sz w:val="20"/>
          <w:szCs w:val="20"/>
        </w:rPr>
        <w:t>Ziploc B</w:t>
      </w:r>
      <w:r w:rsidR="00BC4BA7" w:rsidRPr="006E7AA6">
        <w:rPr>
          <w:sz w:val="20"/>
          <w:szCs w:val="20"/>
        </w:rPr>
        <w:t>ags (Gallon</w:t>
      </w:r>
      <w:r w:rsidRPr="006E7AA6">
        <w:rPr>
          <w:sz w:val="20"/>
          <w:szCs w:val="20"/>
        </w:rPr>
        <w:t xml:space="preserve"> and Quart</w:t>
      </w:r>
      <w:r w:rsidR="00BC4BA7" w:rsidRPr="006E7AA6">
        <w:rPr>
          <w:sz w:val="20"/>
          <w:szCs w:val="20"/>
        </w:rPr>
        <w:t xml:space="preserve">) </w:t>
      </w:r>
    </w:p>
    <w:p w:rsidR="004269D3" w:rsidRPr="006E7AA6" w:rsidRDefault="009D6695">
      <w:pPr>
        <w:numPr>
          <w:ilvl w:val="0"/>
          <w:numId w:val="2"/>
        </w:numPr>
        <w:ind w:right="782" w:hanging="360"/>
        <w:rPr>
          <w:sz w:val="20"/>
          <w:szCs w:val="20"/>
        </w:rPr>
      </w:pPr>
      <w:r w:rsidRPr="006E7AA6">
        <w:rPr>
          <w:sz w:val="20"/>
          <w:szCs w:val="20"/>
        </w:rPr>
        <w:t>Flushable wipes</w:t>
      </w:r>
    </w:p>
    <w:p w:rsidR="004269D3" w:rsidRPr="006E7AA6" w:rsidRDefault="00BC4BA7">
      <w:pPr>
        <w:numPr>
          <w:ilvl w:val="0"/>
          <w:numId w:val="2"/>
        </w:numPr>
        <w:ind w:right="782" w:hanging="360"/>
        <w:rPr>
          <w:sz w:val="20"/>
          <w:szCs w:val="20"/>
        </w:rPr>
      </w:pPr>
      <w:r w:rsidRPr="006E7AA6">
        <w:rPr>
          <w:sz w:val="20"/>
          <w:szCs w:val="20"/>
        </w:rPr>
        <w:t xml:space="preserve">Glue sticks </w:t>
      </w:r>
    </w:p>
    <w:p w:rsidR="004269D3" w:rsidRPr="006E7AA6" w:rsidRDefault="009D6695">
      <w:pPr>
        <w:numPr>
          <w:ilvl w:val="0"/>
          <w:numId w:val="2"/>
        </w:numPr>
        <w:ind w:right="782" w:hanging="360"/>
        <w:rPr>
          <w:sz w:val="20"/>
          <w:szCs w:val="20"/>
        </w:rPr>
      </w:pPr>
      <w:r w:rsidRPr="006E7AA6">
        <w:rPr>
          <w:sz w:val="20"/>
          <w:szCs w:val="20"/>
        </w:rPr>
        <w:t xml:space="preserve">Mini </w:t>
      </w:r>
      <w:r w:rsidR="00B51888" w:rsidRPr="006E7AA6">
        <w:rPr>
          <w:sz w:val="20"/>
          <w:szCs w:val="20"/>
        </w:rPr>
        <w:t>bottles of water (no water fountain use)</w:t>
      </w:r>
    </w:p>
    <w:p w:rsidR="004269D3" w:rsidRPr="006E7AA6" w:rsidRDefault="00BC4BA7">
      <w:pPr>
        <w:numPr>
          <w:ilvl w:val="0"/>
          <w:numId w:val="2"/>
        </w:numPr>
        <w:ind w:right="782" w:hanging="360"/>
        <w:rPr>
          <w:sz w:val="20"/>
          <w:szCs w:val="20"/>
        </w:rPr>
      </w:pPr>
      <w:r w:rsidRPr="006E7AA6">
        <w:rPr>
          <w:sz w:val="20"/>
          <w:szCs w:val="20"/>
        </w:rPr>
        <w:t xml:space="preserve">Headphones/earbuds </w:t>
      </w:r>
    </w:p>
    <w:p w:rsidR="004269D3" w:rsidRPr="006E7AA6" w:rsidRDefault="009D6695">
      <w:pPr>
        <w:numPr>
          <w:ilvl w:val="0"/>
          <w:numId w:val="2"/>
        </w:numPr>
        <w:ind w:right="782" w:hanging="360"/>
        <w:rPr>
          <w:sz w:val="20"/>
          <w:szCs w:val="20"/>
        </w:rPr>
      </w:pPr>
      <w:r w:rsidRPr="006E7AA6">
        <w:rPr>
          <w:sz w:val="20"/>
          <w:szCs w:val="20"/>
        </w:rPr>
        <w:t>Tissue</w:t>
      </w:r>
    </w:p>
    <w:p w:rsidR="004269D3" w:rsidRPr="006E7AA6" w:rsidRDefault="00BC4BA7">
      <w:pPr>
        <w:numPr>
          <w:ilvl w:val="0"/>
          <w:numId w:val="2"/>
        </w:numPr>
        <w:ind w:right="782" w:hanging="360"/>
        <w:rPr>
          <w:sz w:val="20"/>
          <w:szCs w:val="20"/>
        </w:rPr>
      </w:pPr>
      <w:r w:rsidRPr="006E7AA6">
        <w:rPr>
          <w:sz w:val="20"/>
          <w:szCs w:val="20"/>
        </w:rPr>
        <w:t xml:space="preserve">Hand sanitizer </w:t>
      </w:r>
    </w:p>
    <w:p w:rsidR="00B51888" w:rsidRPr="006E7AA6" w:rsidRDefault="00B51888">
      <w:pPr>
        <w:numPr>
          <w:ilvl w:val="0"/>
          <w:numId w:val="2"/>
        </w:numPr>
        <w:ind w:right="782" w:hanging="360"/>
        <w:rPr>
          <w:sz w:val="20"/>
          <w:szCs w:val="20"/>
        </w:rPr>
      </w:pPr>
      <w:r w:rsidRPr="006E7AA6">
        <w:rPr>
          <w:sz w:val="20"/>
          <w:szCs w:val="20"/>
        </w:rPr>
        <w:t>Scissors</w:t>
      </w:r>
    </w:p>
    <w:p w:rsidR="00B51888" w:rsidRPr="006E7AA6" w:rsidRDefault="00B51888">
      <w:pPr>
        <w:numPr>
          <w:ilvl w:val="0"/>
          <w:numId w:val="2"/>
        </w:numPr>
        <w:spacing w:after="84"/>
        <w:ind w:right="782" w:hanging="360"/>
        <w:rPr>
          <w:sz w:val="20"/>
          <w:szCs w:val="20"/>
        </w:rPr>
      </w:pPr>
      <w:r w:rsidRPr="006E7AA6">
        <w:rPr>
          <w:sz w:val="20"/>
          <w:szCs w:val="20"/>
        </w:rPr>
        <w:t>Complete Change of Clothes</w:t>
      </w:r>
    </w:p>
    <w:p w:rsidR="004269D3" w:rsidRDefault="00B51888">
      <w:pPr>
        <w:spacing w:after="0" w:line="259" w:lineRule="auto"/>
        <w:ind w:left="0" w:firstLine="0"/>
      </w:pPr>
      <w:r>
        <w:rPr>
          <w:rFonts w:ascii="Calibri" w:eastAsia="Calibri" w:hAnsi="Calibri" w:cs="Calibri"/>
          <w:b/>
          <w:sz w:val="28"/>
        </w:rPr>
        <w:t xml:space="preserve"> </w:t>
      </w:r>
      <w:r>
        <w:rPr>
          <w:rFonts w:ascii="Calibri" w:eastAsia="Calibri" w:hAnsi="Calibri" w:cs="Calibri"/>
          <w:b/>
          <w:sz w:val="28"/>
        </w:rPr>
        <w:tab/>
      </w:r>
    </w:p>
    <w:p w:rsidR="004269D3" w:rsidRDefault="00BC4BA7" w:rsidP="00506F93">
      <w:pPr>
        <w:spacing w:after="1" w:line="259" w:lineRule="auto"/>
        <w:ind w:right="4127"/>
      </w:pPr>
      <w:r>
        <w:rPr>
          <w:noProof/>
        </w:rPr>
        <w:lastRenderedPageBreak/>
        <w:drawing>
          <wp:anchor distT="0" distB="0" distL="114300" distR="114300" simplePos="0" relativeHeight="251661312" behindDoc="0" locked="0" layoutInCell="1" allowOverlap="0">
            <wp:simplePos x="0" y="0"/>
            <wp:positionH relativeFrom="column">
              <wp:posOffset>2722364</wp:posOffset>
            </wp:positionH>
            <wp:positionV relativeFrom="paragraph">
              <wp:posOffset>-23002</wp:posOffset>
            </wp:positionV>
            <wp:extent cx="1314450" cy="1371600"/>
            <wp:effectExtent l="0" t="0" r="0" b="0"/>
            <wp:wrapSquare wrapText="bothSides"/>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6"/>
                    <a:stretch>
                      <a:fillRect/>
                    </a:stretch>
                  </pic:blipFill>
                  <pic:spPr>
                    <a:xfrm>
                      <a:off x="0" y="0"/>
                      <a:ext cx="1314450" cy="1371600"/>
                    </a:xfrm>
                    <a:prstGeom prst="rect">
                      <a:avLst/>
                    </a:prstGeom>
                  </pic:spPr>
                </pic:pic>
              </a:graphicData>
            </a:graphic>
          </wp:anchor>
        </w:drawing>
      </w:r>
      <w:r>
        <w:rPr>
          <w:b/>
          <w:sz w:val="28"/>
          <w:u w:val="single" w:color="000000"/>
        </w:rPr>
        <w:t>Grading Scale:</w:t>
      </w:r>
      <w:r>
        <w:rPr>
          <w:b/>
          <w:sz w:val="28"/>
        </w:rPr>
        <w:t xml:space="preserve"> </w:t>
      </w:r>
    </w:p>
    <w:p w:rsidR="004269D3" w:rsidRDefault="00BC4BA7">
      <w:pPr>
        <w:spacing w:after="17"/>
        <w:ind w:left="115" w:right="4127"/>
      </w:pPr>
      <w:r>
        <w:t xml:space="preserve">E = Exceeding </w:t>
      </w:r>
    </w:p>
    <w:p w:rsidR="004269D3" w:rsidRDefault="00BC4BA7">
      <w:pPr>
        <w:spacing w:after="17"/>
        <w:ind w:left="115" w:right="4127"/>
      </w:pPr>
      <w:r>
        <w:t xml:space="preserve">S = Satisfactory </w:t>
      </w:r>
    </w:p>
    <w:p w:rsidR="004269D3" w:rsidRDefault="00BC4BA7">
      <w:pPr>
        <w:spacing w:after="17"/>
        <w:ind w:left="115" w:right="4127"/>
      </w:pPr>
      <w:r>
        <w:t xml:space="preserve">N = Needs Improvement </w:t>
      </w:r>
    </w:p>
    <w:p w:rsidR="00617465" w:rsidRDefault="00617465">
      <w:pPr>
        <w:spacing w:after="17"/>
        <w:ind w:left="115" w:right="4127"/>
      </w:pPr>
      <w:r>
        <w:t xml:space="preserve">U= </w:t>
      </w:r>
      <w:proofErr w:type="spellStart"/>
      <w:r>
        <w:t>Unsatifactory</w:t>
      </w:r>
      <w:proofErr w:type="spellEnd"/>
    </w:p>
    <w:p w:rsidR="004269D3" w:rsidRDefault="00BC4BA7">
      <w:pPr>
        <w:numPr>
          <w:ilvl w:val="0"/>
          <w:numId w:val="3"/>
        </w:numPr>
        <w:spacing w:after="17"/>
        <w:ind w:right="4127" w:hanging="183"/>
      </w:pPr>
      <w:r>
        <w:t xml:space="preserve">= Well Below Grade </w:t>
      </w:r>
      <w:r w:rsidR="005378E2">
        <w:t>Level</w:t>
      </w:r>
    </w:p>
    <w:p w:rsidR="004269D3" w:rsidRDefault="005378E2">
      <w:pPr>
        <w:numPr>
          <w:ilvl w:val="0"/>
          <w:numId w:val="3"/>
        </w:numPr>
        <w:ind w:right="4127" w:hanging="183"/>
      </w:pPr>
      <w:r>
        <w:t>= Below Grade Level</w:t>
      </w:r>
    </w:p>
    <w:p w:rsidR="004269D3" w:rsidRDefault="00BC4BA7">
      <w:pPr>
        <w:spacing w:after="82"/>
        <w:ind w:left="115" w:right="4127"/>
      </w:pPr>
      <w:r>
        <w:t>3</w:t>
      </w:r>
      <w:r w:rsidR="005378E2">
        <w:t>= At</w:t>
      </w:r>
      <w:r>
        <w:t xml:space="preserve"> Grade Level </w:t>
      </w:r>
      <w:r>
        <w:rPr>
          <w:b/>
        </w:rPr>
        <w:t xml:space="preserve"> </w:t>
      </w:r>
    </w:p>
    <w:p w:rsidR="005378E2" w:rsidRPr="00297808" w:rsidRDefault="00BC4BA7" w:rsidP="00297808">
      <w:pPr>
        <w:spacing w:after="422"/>
        <w:ind w:left="115" w:right="782"/>
      </w:pPr>
      <w:r>
        <w:t xml:space="preserve">4= Above Grade Level </w:t>
      </w:r>
    </w:p>
    <w:p w:rsidR="005378E2" w:rsidRDefault="005378E2">
      <w:pPr>
        <w:spacing w:after="1" w:line="259" w:lineRule="auto"/>
        <w:ind w:left="-5" w:right="1845"/>
        <w:rPr>
          <w:b/>
          <w:sz w:val="28"/>
          <w:u w:val="single" w:color="000000"/>
        </w:rPr>
      </w:pPr>
    </w:p>
    <w:p w:rsidR="005378E2" w:rsidRDefault="005378E2">
      <w:pPr>
        <w:spacing w:after="1" w:line="259" w:lineRule="auto"/>
        <w:ind w:left="-5" w:right="1845"/>
        <w:rPr>
          <w:b/>
          <w:sz w:val="28"/>
          <w:u w:val="single" w:color="000000"/>
        </w:rPr>
      </w:pPr>
    </w:p>
    <w:p w:rsidR="004269D3" w:rsidRDefault="00BC4BA7">
      <w:pPr>
        <w:spacing w:after="1" w:line="259" w:lineRule="auto"/>
        <w:ind w:left="-5" w:right="1845"/>
        <w:rPr>
          <w:b/>
          <w:sz w:val="28"/>
        </w:rPr>
      </w:pPr>
      <w:r>
        <w:rPr>
          <w:b/>
          <w:sz w:val="28"/>
          <w:u w:val="single" w:color="000000"/>
        </w:rPr>
        <w:t>Assignment/Homework Policy:</w:t>
      </w:r>
      <w:r>
        <w:rPr>
          <w:b/>
          <w:sz w:val="28"/>
        </w:rPr>
        <w:t xml:space="preserve"> </w:t>
      </w:r>
    </w:p>
    <w:p w:rsidR="005378E2" w:rsidRDefault="005378E2">
      <w:pPr>
        <w:spacing w:after="1" w:line="259" w:lineRule="auto"/>
        <w:ind w:left="-5" w:right="1845"/>
      </w:pPr>
    </w:p>
    <w:p w:rsidR="004269D3" w:rsidRDefault="00BC4BA7">
      <w:pPr>
        <w:spacing w:after="14"/>
      </w:pPr>
      <w:r>
        <w:t xml:space="preserve">All assignments in class and sent home should be completed to the best of the scholar’s ability.  The teacher is here to help scholars become academically successful, meaning we need to know what the scholar knows and doesn’t know.  Therefore, the scholars should attempt to complete assignments independently. The scholars are also expected to read and practice math skills nightly, even when an assignment has not been given.  </w:t>
      </w:r>
    </w:p>
    <w:p w:rsidR="004269D3" w:rsidRDefault="00BC4BA7">
      <w:pPr>
        <w:spacing w:after="87" w:line="259" w:lineRule="auto"/>
        <w:ind w:left="0" w:firstLine="0"/>
      </w:pPr>
      <w:r>
        <w:t xml:space="preserve"> </w:t>
      </w:r>
    </w:p>
    <w:p w:rsidR="004269D3" w:rsidRDefault="00BC4BA7" w:rsidP="005378E2">
      <w:pPr>
        <w:spacing w:after="43" w:line="259" w:lineRule="auto"/>
        <w:ind w:left="850" w:right="1845"/>
        <w:jc w:val="center"/>
        <w:rPr>
          <w:b/>
          <w:sz w:val="28"/>
          <w:u w:val="single" w:color="000000"/>
        </w:rPr>
      </w:pPr>
      <w:r>
        <w:rPr>
          <w:b/>
          <w:sz w:val="28"/>
          <w:u w:val="single" w:color="000000"/>
        </w:rPr>
        <w:t>What will scholars learn this year?</w:t>
      </w:r>
    </w:p>
    <w:p w:rsidR="005378E2" w:rsidRDefault="005378E2" w:rsidP="005378E2">
      <w:pPr>
        <w:spacing w:after="43" w:line="259" w:lineRule="auto"/>
        <w:ind w:left="850" w:right="1845"/>
        <w:jc w:val="center"/>
        <w:rPr>
          <w:b/>
          <w:sz w:val="28"/>
          <w:u w:val="single" w:color="000000"/>
        </w:rPr>
      </w:pPr>
    </w:p>
    <w:p w:rsidR="005378E2" w:rsidRDefault="005378E2" w:rsidP="005378E2">
      <w:pPr>
        <w:spacing w:after="43" w:line="259" w:lineRule="auto"/>
        <w:ind w:left="850" w:right="1845"/>
        <w:jc w:val="center"/>
      </w:pPr>
    </w:p>
    <w:p w:rsidR="004269D3" w:rsidRDefault="00BC4BA7">
      <w:pPr>
        <w:spacing w:after="1" w:line="259" w:lineRule="auto"/>
        <w:ind w:left="-5" w:right="1845"/>
      </w:pPr>
      <w:r>
        <w:rPr>
          <w:noProof/>
        </w:rPr>
        <w:drawing>
          <wp:anchor distT="0" distB="0" distL="114300" distR="114300" simplePos="0" relativeHeight="251662336" behindDoc="0" locked="0" layoutInCell="1" allowOverlap="0">
            <wp:simplePos x="0" y="0"/>
            <wp:positionH relativeFrom="column">
              <wp:posOffset>4103489</wp:posOffset>
            </wp:positionH>
            <wp:positionV relativeFrom="paragraph">
              <wp:posOffset>5572</wp:posOffset>
            </wp:positionV>
            <wp:extent cx="2419350" cy="1333500"/>
            <wp:effectExtent l="0" t="0" r="0" b="0"/>
            <wp:wrapSquare wrapText="bothSides"/>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7"/>
                    <a:stretch>
                      <a:fillRect/>
                    </a:stretch>
                  </pic:blipFill>
                  <pic:spPr>
                    <a:xfrm>
                      <a:off x="0" y="0"/>
                      <a:ext cx="2419350" cy="1333500"/>
                    </a:xfrm>
                    <a:prstGeom prst="rect">
                      <a:avLst/>
                    </a:prstGeom>
                  </pic:spPr>
                </pic:pic>
              </a:graphicData>
            </a:graphic>
          </wp:anchor>
        </w:drawing>
      </w:r>
      <w:r>
        <w:rPr>
          <w:b/>
          <w:sz w:val="28"/>
          <w:u w:val="single" w:color="000000"/>
        </w:rPr>
        <w:t>Reading:</w:t>
      </w:r>
      <w:r>
        <w:rPr>
          <w:b/>
          <w:sz w:val="28"/>
        </w:rPr>
        <w:t xml:space="preserve"> </w:t>
      </w:r>
    </w:p>
    <w:p w:rsidR="004269D3" w:rsidRDefault="00BC4BA7">
      <w:pPr>
        <w:numPr>
          <w:ilvl w:val="1"/>
          <w:numId w:val="3"/>
        </w:numPr>
        <w:ind w:right="782" w:hanging="360"/>
      </w:pPr>
      <w:r>
        <w:t xml:space="preserve">Print Concepts </w:t>
      </w:r>
    </w:p>
    <w:p w:rsidR="004269D3" w:rsidRDefault="00BC4BA7">
      <w:pPr>
        <w:numPr>
          <w:ilvl w:val="1"/>
          <w:numId w:val="3"/>
        </w:numPr>
        <w:ind w:right="782" w:hanging="360"/>
      </w:pPr>
      <w:r>
        <w:t xml:space="preserve">Phonological Awareness </w:t>
      </w:r>
    </w:p>
    <w:p w:rsidR="004269D3" w:rsidRDefault="00BC4BA7">
      <w:pPr>
        <w:numPr>
          <w:ilvl w:val="1"/>
          <w:numId w:val="3"/>
        </w:numPr>
        <w:ind w:right="782" w:hanging="360"/>
      </w:pPr>
      <w:r>
        <w:t xml:space="preserve">Phonics and Word Recognition </w:t>
      </w:r>
    </w:p>
    <w:p w:rsidR="004269D3" w:rsidRDefault="00BC4BA7">
      <w:pPr>
        <w:numPr>
          <w:ilvl w:val="1"/>
          <w:numId w:val="3"/>
        </w:numPr>
        <w:ind w:right="782" w:hanging="360"/>
      </w:pPr>
      <w:r>
        <w:t xml:space="preserve">Fluency </w:t>
      </w:r>
    </w:p>
    <w:p w:rsidR="004269D3" w:rsidRDefault="00BC4BA7">
      <w:pPr>
        <w:numPr>
          <w:ilvl w:val="1"/>
          <w:numId w:val="3"/>
        </w:numPr>
        <w:ind w:right="782" w:hanging="360"/>
      </w:pPr>
      <w:r>
        <w:t xml:space="preserve">describe characters, setting, plot </w:t>
      </w:r>
    </w:p>
    <w:p w:rsidR="004269D3" w:rsidRDefault="00BC4BA7">
      <w:pPr>
        <w:numPr>
          <w:ilvl w:val="1"/>
          <w:numId w:val="3"/>
        </w:numPr>
        <w:ind w:right="782" w:hanging="360"/>
      </w:pPr>
      <w:r>
        <w:t xml:space="preserve">With prompting and support, ask and answer questions about key details in a text. </w:t>
      </w:r>
    </w:p>
    <w:p w:rsidR="004269D3" w:rsidRDefault="00BC4BA7">
      <w:pPr>
        <w:numPr>
          <w:ilvl w:val="1"/>
          <w:numId w:val="3"/>
        </w:numPr>
        <w:ind w:right="782" w:hanging="360"/>
      </w:pPr>
      <w:r>
        <w:t xml:space="preserve">With prompting and support, retell familiar stories, including key details. </w:t>
      </w:r>
    </w:p>
    <w:p w:rsidR="004269D3" w:rsidRDefault="00BC4BA7">
      <w:pPr>
        <w:numPr>
          <w:ilvl w:val="1"/>
          <w:numId w:val="3"/>
        </w:numPr>
        <w:ind w:right="782" w:hanging="360"/>
      </w:pPr>
      <w:r>
        <w:t xml:space="preserve">With prompting and support, identify characters, settings, and major events in a story. </w:t>
      </w:r>
    </w:p>
    <w:p w:rsidR="004269D3" w:rsidRDefault="00BC4BA7">
      <w:pPr>
        <w:numPr>
          <w:ilvl w:val="1"/>
          <w:numId w:val="3"/>
        </w:numPr>
        <w:ind w:right="782" w:hanging="360"/>
      </w:pPr>
      <w:r>
        <w:t xml:space="preserve">Recognize common types of texts (e.g.  storybooks, poems). </w:t>
      </w:r>
    </w:p>
    <w:p w:rsidR="004269D3" w:rsidRDefault="00BC4BA7">
      <w:pPr>
        <w:numPr>
          <w:ilvl w:val="1"/>
          <w:numId w:val="3"/>
        </w:numPr>
        <w:ind w:right="782" w:hanging="360"/>
      </w:pPr>
      <w:r>
        <w:t xml:space="preserve">With prompting and support, define the role of the author and illustrator in telling the story. </w:t>
      </w:r>
    </w:p>
    <w:p w:rsidR="004269D3" w:rsidRDefault="00BC4BA7">
      <w:pPr>
        <w:numPr>
          <w:ilvl w:val="1"/>
          <w:numId w:val="3"/>
        </w:numPr>
        <w:ind w:right="782" w:hanging="360"/>
      </w:pPr>
      <w:r>
        <w:t xml:space="preserve">Actively engage in group reading activities with purpose and understanding. </w:t>
      </w:r>
    </w:p>
    <w:p w:rsidR="004269D3" w:rsidRDefault="00BC4BA7">
      <w:pPr>
        <w:numPr>
          <w:ilvl w:val="1"/>
          <w:numId w:val="3"/>
        </w:numPr>
        <w:ind w:right="782" w:hanging="360"/>
      </w:pPr>
      <w:r>
        <w:t xml:space="preserve">With prompting and support, describe the connection between two individuals, events, ideas, or pieces of information in a text. </w:t>
      </w:r>
    </w:p>
    <w:p w:rsidR="004269D3" w:rsidRDefault="00BC4BA7">
      <w:pPr>
        <w:numPr>
          <w:ilvl w:val="1"/>
          <w:numId w:val="3"/>
        </w:numPr>
        <w:ind w:right="782" w:hanging="360"/>
      </w:pPr>
      <w:r>
        <w:t xml:space="preserve">Identify the front cover, back cover, and title page of a book </w:t>
      </w:r>
    </w:p>
    <w:p w:rsidR="004269D3" w:rsidRDefault="00BC4BA7">
      <w:pPr>
        <w:numPr>
          <w:ilvl w:val="1"/>
          <w:numId w:val="3"/>
        </w:numPr>
        <w:ind w:right="782" w:hanging="360"/>
      </w:pPr>
      <w:r>
        <w:t xml:space="preserve">With prompting and support, describe how the words and illustrations work together to provide information </w:t>
      </w:r>
    </w:p>
    <w:p w:rsidR="004269D3" w:rsidRDefault="00BC4BA7">
      <w:pPr>
        <w:numPr>
          <w:ilvl w:val="1"/>
          <w:numId w:val="3"/>
        </w:numPr>
        <w:ind w:right="782" w:hanging="360"/>
      </w:pPr>
      <w:r>
        <w:t xml:space="preserve">Actively engage in group reading activities with purpose and understanding  </w:t>
      </w:r>
    </w:p>
    <w:p w:rsidR="004269D3" w:rsidRDefault="00BC4BA7">
      <w:pPr>
        <w:spacing w:after="33" w:line="259" w:lineRule="auto"/>
        <w:ind w:left="0" w:firstLine="0"/>
      </w:pPr>
      <w:r>
        <w:rPr>
          <w:sz w:val="20"/>
        </w:rPr>
        <w:t xml:space="preserve"> </w:t>
      </w:r>
    </w:p>
    <w:p w:rsidR="004269D3" w:rsidRDefault="00BC4BA7">
      <w:pPr>
        <w:spacing w:after="0" w:line="259" w:lineRule="auto"/>
        <w:ind w:left="12" w:firstLine="0"/>
        <w:jc w:val="center"/>
      </w:pPr>
      <w:r>
        <w:rPr>
          <w:sz w:val="20"/>
        </w:rPr>
        <w:t xml:space="preserve">. </w:t>
      </w:r>
      <w:r>
        <w:t xml:space="preserve"> </w:t>
      </w:r>
    </w:p>
    <w:p w:rsidR="004269D3" w:rsidRDefault="00BC4BA7">
      <w:pPr>
        <w:spacing w:after="153" w:line="259" w:lineRule="auto"/>
        <w:ind w:left="72" w:firstLine="0"/>
        <w:jc w:val="center"/>
      </w:pPr>
      <w:r>
        <w:rPr>
          <w:sz w:val="20"/>
        </w:rPr>
        <w:t xml:space="preserve"> </w:t>
      </w:r>
    </w:p>
    <w:p w:rsidR="004269D3" w:rsidRDefault="00BC4BA7">
      <w:pPr>
        <w:spacing w:after="1" w:line="259" w:lineRule="auto"/>
        <w:ind w:left="-5" w:right="1845"/>
      </w:pPr>
      <w:r>
        <w:rPr>
          <w:b/>
          <w:sz w:val="28"/>
          <w:u w:val="single" w:color="000000"/>
        </w:rPr>
        <w:lastRenderedPageBreak/>
        <w:t>Math:</w:t>
      </w:r>
      <w:r>
        <w:rPr>
          <w:rFonts w:ascii="Calibri" w:eastAsia="Calibri" w:hAnsi="Calibri" w:cs="Calibri"/>
          <w:b/>
          <w:sz w:val="28"/>
        </w:rPr>
        <w:t xml:space="preserve">  </w:t>
      </w:r>
    </w:p>
    <w:p w:rsidR="004269D3" w:rsidRDefault="00BC4BA7">
      <w:pPr>
        <w:numPr>
          <w:ilvl w:val="1"/>
          <w:numId w:val="3"/>
        </w:numPr>
        <w:ind w:right="782" w:hanging="360"/>
      </w:pPr>
      <w:r>
        <w:t xml:space="preserve">Counting and Cardinality </w:t>
      </w:r>
    </w:p>
    <w:p w:rsidR="004269D3" w:rsidRDefault="00BC4BA7">
      <w:pPr>
        <w:numPr>
          <w:ilvl w:val="2"/>
          <w:numId w:val="3"/>
        </w:numPr>
        <w:ind w:right="391" w:hanging="421"/>
      </w:pPr>
      <w:r>
        <w:t xml:space="preserve">Know number names and the count sequence </w:t>
      </w:r>
    </w:p>
    <w:p w:rsidR="004269D3" w:rsidRDefault="00BC4BA7">
      <w:pPr>
        <w:tabs>
          <w:tab w:val="center" w:pos="1146"/>
          <w:tab w:val="center" w:pos="3114"/>
        </w:tabs>
        <w:ind w:left="0" w:firstLine="0"/>
      </w:pPr>
      <w:r>
        <w:rPr>
          <w:rFonts w:ascii="Calibri" w:eastAsia="Calibri" w:hAnsi="Calibri" w:cs="Calibri"/>
        </w:rPr>
        <w:tab/>
      </w:r>
      <w:r>
        <w:t>○</w:t>
      </w:r>
      <w:r>
        <w:tab/>
        <w:t xml:space="preserve">Count to tell the number of objects </w:t>
      </w:r>
    </w:p>
    <w:p w:rsidR="004269D3" w:rsidRDefault="00BC4BA7">
      <w:pPr>
        <w:tabs>
          <w:tab w:val="center" w:pos="1146"/>
          <w:tab w:val="center" w:pos="3029"/>
        </w:tabs>
        <w:ind w:left="0" w:firstLine="0"/>
      </w:pPr>
      <w:r>
        <w:rPr>
          <w:rFonts w:ascii="Calibri" w:eastAsia="Calibri" w:hAnsi="Calibri" w:cs="Calibri"/>
        </w:rPr>
        <w:tab/>
      </w:r>
      <w:r>
        <w:t>○</w:t>
      </w:r>
      <w:r>
        <w:tab/>
        <w:t xml:space="preserve">Count to 100 by one and by tens </w:t>
      </w:r>
    </w:p>
    <w:p w:rsidR="004269D3" w:rsidRDefault="00BC4BA7">
      <w:pPr>
        <w:tabs>
          <w:tab w:val="center" w:pos="1146"/>
          <w:tab w:val="center" w:pos="5686"/>
        </w:tabs>
        <w:spacing w:after="13"/>
        <w:ind w:left="0" w:firstLine="0"/>
      </w:pPr>
      <w:r>
        <w:rPr>
          <w:rFonts w:ascii="Calibri" w:eastAsia="Calibri" w:hAnsi="Calibri" w:cs="Calibri"/>
        </w:rPr>
        <w:tab/>
      </w:r>
      <w:r>
        <w:t>○</w:t>
      </w:r>
      <w:r>
        <w:tab/>
        <w:t xml:space="preserve">Write numbers from 0 to 20. Represent a number of objects with a written numeral 0-20  </w:t>
      </w:r>
    </w:p>
    <w:p w:rsidR="004269D3" w:rsidRDefault="00BC4BA7">
      <w:pPr>
        <w:tabs>
          <w:tab w:val="center" w:pos="1146"/>
          <w:tab w:val="center" w:pos="4959"/>
        </w:tabs>
        <w:ind w:left="0" w:firstLine="0"/>
      </w:pPr>
      <w:r>
        <w:rPr>
          <w:rFonts w:ascii="Calibri" w:eastAsia="Calibri" w:hAnsi="Calibri" w:cs="Calibri"/>
        </w:rPr>
        <w:tab/>
      </w:r>
      <w:r>
        <w:t>○</w:t>
      </w:r>
      <w:r>
        <w:tab/>
        <w:t xml:space="preserve">Compare two numbers between 1 and 10 presented as written numerals </w:t>
      </w:r>
    </w:p>
    <w:p w:rsidR="004269D3" w:rsidRDefault="00BC4BA7">
      <w:pPr>
        <w:spacing w:after="0" w:line="366" w:lineRule="auto"/>
        <w:ind w:left="1440" w:hanging="360"/>
      </w:pPr>
      <w:r>
        <w:t>○</w:t>
      </w:r>
      <w:r>
        <w:tab/>
      </w:r>
      <w:r>
        <w:rPr>
          <w:rFonts w:ascii="Cambria" w:eastAsia="Cambria" w:hAnsi="Cambria" w:cs="Cambria"/>
          <w:sz w:val="20"/>
        </w:rPr>
        <w:t xml:space="preserve"> </w:t>
      </w:r>
      <w:r>
        <w:t>Identify whether the number of objects in one group is greater than, less than, or equal to</w:t>
      </w:r>
      <w:r w:rsidR="00297808">
        <w:rPr>
          <w:rFonts w:ascii="Calibri" w:eastAsia="Calibri" w:hAnsi="Calibri" w:cs="Calibri"/>
          <w:sz w:val="20"/>
        </w:rPr>
        <w:t xml:space="preserve"> </w:t>
      </w:r>
      <w:r>
        <w:t xml:space="preserve">the number of objects in another group </w:t>
      </w:r>
    </w:p>
    <w:p w:rsidR="004269D3" w:rsidRDefault="00BC4BA7">
      <w:pPr>
        <w:spacing w:after="0" w:line="366" w:lineRule="auto"/>
        <w:ind w:left="1440" w:hanging="360"/>
      </w:pPr>
      <w:r>
        <w:t>○</w:t>
      </w:r>
      <w:r>
        <w:tab/>
      </w:r>
      <w:r>
        <w:rPr>
          <w:rFonts w:ascii="Cambria" w:eastAsia="Cambria" w:hAnsi="Cambria" w:cs="Cambria"/>
          <w:sz w:val="20"/>
        </w:rPr>
        <w:t xml:space="preserve"> </w:t>
      </w:r>
      <w:r>
        <w:t xml:space="preserve">Count forward beginning from a given number within the </w:t>
      </w:r>
      <w:r w:rsidR="00297808">
        <w:t>known sequence</w:t>
      </w:r>
      <w:r>
        <w:t xml:space="preserve"> (instead of</w:t>
      </w:r>
      <w:r>
        <w:rPr>
          <w:rFonts w:ascii="Calibri" w:eastAsia="Calibri" w:hAnsi="Calibri" w:cs="Calibri"/>
          <w:sz w:val="20"/>
        </w:rPr>
        <w:t>​</w:t>
      </w:r>
      <w:r>
        <w:rPr>
          <w:rFonts w:ascii="Calibri" w:eastAsia="Calibri" w:hAnsi="Calibri" w:cs="Calibri"/>
          <w:sz w:val="20"/>
        </w:rPr>
        <w:tab/>
      </w:r>
      <w:r>
        <w:t xml:space="preserve"> having to begin at 1) </w:t>
      </w:r>
    </w:p>
    <w:p w:rsidR="004269D3" w:rsidRDefault="00BC4BA7">
      <w:pPr>
        <w:numPr>
          <w:ilvl w:val="1"/>
          <w:numId w:val="3"/>
        </w:numPr>
        <w:ind w:right="782" w:hanging="360"/>
      </w:pPr>
      <w:r>
        <w:t xml:space="preserve">Operations and Algebraic Thinking </w:t>
      </w:r>
    </w:p>
    <w:p w:rsidR="004269D3" w:rsidRDefault="00BC4BA7">
      <w:pPr>
        <w:numPr>
          <w:ilvl w:val="2"/>
          <w:numId w:val="3"/>
        </w:numPr>
        <w:spacing w:after="14" w:line="259" w:lineRule="auto"/>
        <w:ind w:right="391" w:hanging="421"/>
      </w:pPr>
      <w:r>
        <w:rPr>
          <w:rFonts w:ascii="Cambria" w:eastAsia="Cambria" w:hAnsi="Cambria" w:cs="Cambria"/>
        </w:rPr>
        <w:t>Represent addition and subtraction with objects, fingers, mental images, drawings, sounds</w:t>
      </w:r>
      <w:r>
        <w:t xml:space="preserve"> </w:t>
      </w:r>
    </w:p>
    <w:p w:rsidR="004269D3" w:rsidRDefault="00BC4BA7">
      <w:pPr>
        <w:tabs>
          <w:tab w:val="center" w:pos="1146"/>
          <w:tab w:val="center" w:pos="5222"/>
        </w:tabs>
        <w:spacing w:after="13"/>
        <w:ind w:left="0" w:firstLine="0"/>
      </w:pPr>
      <w:r>
        <w:rPr>
          <w:rFonts w:ascii="Calibri" w:eastAsia="Calibri" w:hAnsi="Calibri" w:cs="Calibri"/>
        </w:rPr>
        <w:tab/>
      </w:r>
      <w:r>
        <w:t>○</w:t>
      </w:r>
      <w:r>
        <w:tab/>
        <w:t xml:space="preserve">Solve addition and subtraction word problems, and add and subtract within 10 </w:t>
      </w:r>
    </w:p>
    <w:p w:rsidR="004269D3" w:rsidRDefault="00BC4BA7">
      <w:pPr>
        <w:tabs>
          <w:tab w:val="center" w:pos="1146"/>
          <w:tab w:val="center" w:pos="5216"/>
        </w:tabs>
        <w:ind w:left="0" w:firstLine="0"/>
      </w:pPr>
      <w:r>
        <w:rPr>
          <w:rFonts w:ascii="Calibri" w:eastAsia="Calibri" w:hAnsi="Calibri" w:cs="Calibri"/>
        </w:rPr>
        <w:tab/>
      </w:r>
      <w:r>
        <w:t>○</w:t>
      </w:r>
      <w:r>
        <w:tab/>
        <w:t xml:space="preserve">Decompose numbers less than or equal to 10 into pairs in more than one way </w:t>
      </w:r>
    </w:p>
    <w:p w:rsidR="004269D3" w:rsidRDefault="00BC4BA7">
      <w:pPr>
        <w:tabs>
          <w:tab w:val="center" w:pos="1146"/>
          <w:tab w:val="center" w:pos="4340"/>
          <w:tab w:val="center" w:pos="7239"/>
        </w:tabs>
        <w:spacing w:after="122"/>
        <w:ind w:left="0" w:firstLine="0"/>
      </w:pPr>
      <w:r>
        <w:rPr>
          <w:rFonts w:ascii="Calibri" w:eastAsia="Calibri" w:hAnsi="Calibri" w:cs="Calibri"/>
        </w:rPr>
        <w:tab/>
      </w:r>
      <w:r>
        <w:t>○</w:t>
      </w:r>
      <w:r>
        <w:tab/>
      </w:r>
      <w:r>
        <w:rPr>
          <w:rFonts w:ascii="Cambria" w:eastAsia="Cambria" w:hAnsi="Cambria" w:cs="Cambria"/>
          <w:sz w:val="20"/>
        </w:rPr>
        <w:t xml:space="preserve"> </w:t>
      </w:r>
      <w:r>
        <w:t>For any number from 1 to 9, find the number that makes 10</w:t>
      </w:r>
      <w:r>
        <w:rPr>
          <w:rFonts w:ascii="Calibri" w:eastAsia="Calibri" w:hAnsi="Calibri" w:cs="Calibri"/>
          <w:sz w:val="20"/>
        </w:rPr>
        <w:t>​</w:t>
      </w:r>
      <w:r>
        <w:rPr>
          <w:rFonts w:ascii="Calibri" w:eastAsia="Calibri" w:hAnsi="Calibri" w:cs="Calibri"/>
          <w:sz w:val="20"/>
        </w:rPr>
        <w:tab/>
      </w:r>
      <w:r>
        <w:t xml:space="preserve"> </w:t>
      </w:r>
    </w:p>
    <w:p w:rsidR="004269D3" w:rsidRDefault="00BC4BA7">
      <w:pPr>
        <w:ind w:left="345" w:right="5514" w:firstLine="720"/>
      </w:pPr>
      <w:r>
        <w:t>○</w:t>
      </w:r>
      <w:r>
        <w:tab/>
        <w:t xml:space="preserve"> Fluently add and subtract within 5 ●</w:t>
      </w:r>
      <w:r>
        <w:tab/>
        <w:t xml:space="preserve">Numbers and Operations in Base Ten </w:t>
      </w:r>
    </w:p>
    <w:p w:rsidR="004269D3" w:rsidRDefault="00BC4BA7">
      <w:pPr>
        <w:tabs>
          <w:tab w:val="center" w:pos="1146"/>
          <w:tab w:val="center" w:pos="4397"/>
        </w:tabs>
        <w:spacing w:after="91"/>
        <w:ind w:left="0" w:firstLine="0"/>
      </w:pPr>
      <w:r>
        <w:rPr>
          <w:rFonts w:ascii="Calibri" w:eastAsia="Calibri" w:hAnsi="Calibri" w:cs="Calibri"/>
        </w:rPr>
        <w:tab/>
      </w:r>
      <w:r>
        <w:t>○</w:t>
      </w:r>
      <w:r>
        <w:tab/>
        <w:t xml:space="preserve">Work with numbers 11-19 to gain foundations for place value </w:t>
      </w:r>
    </w:p>
    <w:p w:rsidR="004269D3" w:rsidRDefault="00BC4BA7">
      <w:pPr>
        <w:ind w:left="1440" w:right="782" w:hanging="360"/>
      </w:pPr>
      <w:r>
        <w:rPr>
          <w:noProof/>
        </w:rPr>
        <w:drawing>
          <wp:anchor distT="0" distB="0" distL="114300" distR="114300" simplePos="0" relativeHeight="251663360" behindDoc="0" locked="0" layoutInCell="1" allowOverlap="0">
            <wp:simplePos x="0" y="0"/>
            <wp:positionH relativeFrom="column">
              <wp:posOffset>3608376</wp:posOffset>
            </wp:positionH>
            <wp:positionV relativeFrom="paragraph">
              <wp:posOffset>134559</wp:posOffset>
            </wp:positionV>
            <wp:extent cx="2810256" cy="2414016"/>
            <wp:effectExtent l="0" t="0" r="0" b="0"/>
            <wp:wrapSquare wrapText="bothSides"/>
            <wp:docPr id="5101" name="Picture 5101"/>
            <wp:cNvGraphicFramePr/>
            <a:graphic xmlns:a="http://schemas.openxmlformats.org/drawingml/2006/main">
              <a:graphicData uri="http://schemas.openxmlformats.org/drawingml/2006/picture">
                <pic:pic xmlns:pic="http://schemas.openxmlformats.org/drawingml/2006/picture">
                  <pic:nvPicPr>
                    <pic:cNvPr id="5101" name="Picture 5101"/>
                    <pic:cNvPicPr/>
                  </pic:nvPicPr>
                  <pic:blipFill>
                    <a:blip r:embed="rId8"/>
                    <a:stretch>
                      <a:fillRect/>
                    </a:stretch>
                  </pic:blipFill>
                  <pic:spPr>
                    <a:xfrm>
                      <a:off x="0" y="0"/>
                      <a:ext cx="2810256" cy="2414016"/>
                    </a:xfrm>
                    <a:prstGeom prst="rect">
                      <a:avLst/>
                    </a:prstGeom>
                  </pic:spPr>
                </pic:pic>
              </a:graphicData>
            </a:graphic>
          </wp:anchor>
        </w:drawing>
      </w:r>
      <w:r>
        <w:t>○</w:t>
      </w:r>
      <w:r>
        <w:tab/>
      </w:r>
      <w:r>
        <w:rPr>
          <w:b/>
          <w:sz w:val="23"/>
        </w:rPr>
        <w:t xml:space="preserve"> </w:t>
      </w:r>
      <w:r>
        <w:t>Compose and decompose numbers from</w:t>
      </w:r>
      <w:r w:rsidR="00297808">
        <w:rPr>
          <w:rFonts w:ascii="Calibri" w:eastAsia="Calibri" w:hAnsi="Calibri" w:cs="Calibri"/>
          <w:sz w:val="23"/>
        </w:rPr>
        <w:t xml:space="preserve"> </w:t>
      </w:r>
      <w:r>
        <w:t xml:space="preserve">11 to 19 into ten ones and some further ones </w:t>
      </w:r>
    </w:p>
    <w:p w:rsidR="004269D3" w:rsidRDefault="00BC4BA7">
      <w:pPr>
        <w:spacing w:after="6"/>
        <w:ind w:left="1440" w:right="782" w:hanging="360"/>
      </w:pPr>
      <w:r>
        <w:t>○</w:t>
      </w:r>
      <w:r>
        <w:tab/>
        <w:t xml:space="preserve"> Record each composition or decomposition by a drawing or equation </w:t>
      </w:r>
    </w:p>
    <w:p w:rsidR="004269D3" w:rsidRDefault="00BC4BA7">
      <w:pPr>
        <w:spacing w:after="7"/>
        <w:ind w:left="1440" w:right="782" w:hanging="360"/>
      </w:pPr>
      <w:r>
        <w:t>○</w:t>
      </w:r>
      <w:r>
        <w:tab/>
        <w:t xml:space="preserve">understand that these numbers are composed of ten ones and one, two, three, four, five, six, seven, eight, or nine ones. </w:t>
      </w:r>
    </w:p>
    <w:p w:rsidR="004269D3" w:rsidRDefault="00BC4BA7">
      <w:pPr>
        <w:numPr>
          <w:ilvl w:val="1"/>
          <w:numId w:val="3"/>
        </w:numPr>
        <w:ind w:right="782" w:hanging="360"/>
      </w:pPr>
      <w:r>
        <w:t xml:space="preserve">Measurement and Data </w:t>
      </w:r>
    </w:p>
    <w:p w:rsidR="004269D3" w:rsidRDefault="00BC4BA7">
      <w:pPr>
        <w:numPr>
          <w:ilvl w:val="2"/>
          <w:numId w:val="3"/>
        </w:numPr>
        <w:spacing w:after="6"/>
        <w:ind w:right="391" w:hanging="421"/>
      </w:pPr>
      <w:r>
        <w:t xml:space="preserve">Describe measurable attributes of objects, such as length or weight. </w:t>
      </w:r>
    </w:p>
    <w:p w:rsidR="004269D3" w:rsidRDefault="00BC4BA7">
      <w:pPr>
        <w:spacing w:after="6"/>
        <w:ind w:left="1440" w:right="782" w:hanging="360"/>
      </w:pPr>
      <w:r>
        <w:t>○</w:t>
      </w:r>
      <w:r>
        <w:tab/>
        <w:t xml:space="preserve">Describe several measurable attributes of a single object. </w:t>
      </w:r>
    </w:p>
    <w:p w:rsidR="004269D3" w:rsidRDefault="00BC4BA7">
      <w:pPr>
        <w:spacing w:after="6"/>
        <w:ind w:left="1440" w:right="1565" w:hanging="360"/>
      </w:pPr>
      <w:r>
        <w:t>○</w:t>
      </w:r>
      <w:r>
        <w:tab/>
        <w:t>Directly compare two objects with a measurable attribute in common, to see which object has “more of”</w:t>
      </w:r>
      <w:proofErr w:type="gramStart"/>
      <w:r>
        <w:t>/“</w:t>
      </w:r>
      <w:proofErr w:type="gramEnd"/>
      <w:r>
        <w:t xml:space="preserve">less of” the attribute, and describe the difference.  </w:t>
      </w:r>
    </w:p>
    <w:p w:rsidR="004269D3" w:rsidRDefault="00BC4BA7">
      <w:pPr>
        <w:spacing w:after="6"/>
        <w:ind w:left="1440" w:right="2198" w:hanging="360"/>
      </w:pPr>
      <w:r>
        <w:t>○</w:t>
      </w:r>
      <w:r>
        <w:tab/>
        <w:t xml:space="preserve">Classify objects into given categories; count the numbers of </w:t>
      </w:r>
      <w:proofErr w:type="gramStart"/>
      <w:r>
        <w:t xml:space="preserve">objects </w:t>
      </w:r>
      <w:r>
        <w:rPr>
          <w:sz w:val="23"/>
        </w:rPr>
        <w:t xml:space="preserve"> </w:t>
      </w:r>
      <w:r>
        <w:t>in</w:t>
      </w:r>
      <w:proofErr w:type="gramEnd"/>
      <w:r>
        <w:t xml:space="preserve"> each category and sort the categories by count. </w:t>
      </w:r>
    </w:p>
    <w:p w:rsidR="004269D3" w:rsidRDefault="00BC4BA7">
      <w:pPr>
        <w:numPr>
          <w:ilvl w:val="1"/>
          <w:numId w:val="3"/>
        </w:numPr>
        <w:ind w:right="782" w:hanging="360"/>
      </w:pPr>
      <w:r>
        <w:t xml:space="preserve">Geometry  </w:t>
      </w:r>
    </w:p>
    <w:p w:rsidR="004269D3" w:rsidRDefault="00BC4BA7">
      <w:pPr>
        <w:numPr>
          <w:ilvl w:val="2"/>
          <w:numId w:val="3"/>
        </w:numPr>
        <w:spacing w:after="13"/>
        <w:ind w:right="391" w:hanging="421"/>
      </w:pPr>
      <w:r>
        <w:t xml:space="preserve">Use terms such as above, below, beside, in front of, behind, and next to </w:t>
      </w:r>
      <w:proofErr w:type="spellStart"/>
      <w:r>
        <w:t>to</w:t>
      </w:r>
      <w:proofErr w:type="spellEnd"/>
      <w:r>
        <w:t xml:space="preserve"> describe objects </w:t>
      </w:r>
    </w:p>
    <w:p w:rsidR="004269D3" w:rsidRDefault="00BC4BA7">
      <w:pPr>
        <w:tabs>
          <w:tab w:val="center" w:pos="1146"/>
          <w:tab w:val="center" w:pos="4788"/>
        </w:tabs>
        <w:spacing w:after="13"/>
        <w:ind w:left="0" w:firstLine="0"/>
      </w:pPr>
      <w:r>
        <w:rPr>
          <w:rFonts w:ascii="Calibri" w:eastAsia="Calibri" w:hAnsi="Calibri" w:cs="Calibri"/>
        </w:rPr>
        <w:tab/>
      </w:r>
      <w:r>
        <w:t>○</w:t>
      </w:r>
      <w:r>
        <w:tab/>
        <w:t xml:space="preserve">Correctly name shapes regardless of their orientations or overall size </w:t>
      </w:r>
    </w:p>
    <w:p w:rsidR="004269D3" w:rsidRDefault="00BC4BA7">
      <w:pPr>
        <w:tabs>
          <w:tab w:val="center" w:pos="1146"/>
          <w:tab w:val="center" w:pos="4715"/>
        </w:tabs>
        <w:spacing w:after="0"/>
        <w:ind w:left="0" w:firstLine="0"/>
      </w:pPr>
      <w:r>
        <w:rPr>
          <w:rFonts w:ascii="Calibri" w:eastAsia="Calibri" w:hAnsi="Calibri" w:cs="Calibri"/>
        </w:rPr>
        <w:tab/>
      </w:r>
      <w:r>
        <w:t>○</w:t>
      </w:r>
      <w:r>
        <w:tab/>
        <w:t>Identify shapes as two-dimensional (lying in a plane, “flat”) or three-</w:t>
      </w:r>
      <w:r>
        <w:rPr>
          <w:sz w:val="23"/>
        </w:rPr>
        <w:t xml:space="preserve"> </w:t>
      </w:r>
    </w:p>
    <w:p w:rsidR="004269D3" w:rsidRDefault="00BC4BA7">
      <w:pPr>
        <w:ind w:right="782"/>
      </w:pPr>
      <w:r>
        <w:t xml:space="preserve">                        dimensional (“solid”).  Compose simple shapes to form larger shapes. </w:t>
      </w:r>
    </w:p>
    <w:p w:rsidR="004269D3" w:rsidRDefault="00BC4BA7">
      <w:pPr>
        <w:spacing w:after="0" w:line="330" w:lineRule="auto"/>
        <w:ind w:left="1440" w:right="331" w:hanging="360"/>
      </w:pPr>
      <w:r>
        <w:lastRenderedPageBreak/>
        <w:t>○</w:t>
      </w:r>
      <w:r>
        <w:tab/>
      </w:r>
      <w:r>
        <w:rPr>
          <w:sz w:val="23"/>
        </w:rPr>
        <w:t xml:space="preserve"> </w:t>
      </w:r>
      <w:r>
        <w:t>Analyze and compare two- and three-dimensional shapes, in different</w:t>
      </w:r>
      <w:r w:rsidR="005378E2">
        <w:rPr>
          <w:rFonts w:ascii="Calibri" w:eastAsia="Calibri" w:hAnsi="Calibri" w:cs="Calibri"/>
          <w:sz w:val="23"/>
        </w:rPr>
        <w:t xml:space="preserve"> </w:t>
      </w:r>
      <w:r w:rsidR="005378E2">
        <w:rPr>
          <w:sz w:val="23"/>
        </w:rPr>
        <w:t>sizes</w:t>
      </w:r>
      <w:r>
        <w:t xml:space="preserve"> and orientations, using informal language to </w:t>
      </w:r>
      <w:proofErr w:type="gramStart"/>
      <w:r>
        <w:t>describe  number</w:t>
      </w:r>
      <w:proofErr w:type="gramEnd"/>
      <w:r>
        <w:t xml:space="preserve"> of sides and vertices/ “corners”) and other attributes (e.g., having sides of equal length). </w:t>
      </w:r>
    </w:p>
    <w:p w:rsidR="004269D3" w:rsidRDefault="00BC4BA7" w:rsidP="005378E2">
      <w:pPr>
        <w:spacing w:after="46" w:line="259" w:lineRule="auto"/>
        <w:ind w:left="0" w:firstLine="0"/>
      </w:pPr>
      <w:r>
        <w:t xml:space="preserve"> </w:t>
      </w:r>
    </w:p>
    <w:p w:rsidR="004269D3" w:rsidRDefault="00BC4BA7">
      <w:pPr>
        <w:spacing w:after="87" w:line="259" w:lineRule="auto"/>
        <w:ind w:left="1440" w:firstLine="0"/>
      </w:pPr>
      <w:r>
        <w:t xml:space="preserve"> </w:t>
      </w:r>
    </w:p>
    <w:p w:rsidR="004269D3" w:rsidRDefault="00BC4BA7">
      <w:pPr>
        <w:spacing w:after="1" w:line="259" w:lineRule="auto"/>
        <w:ind w:left="-5" w:right="1845"/>
      </w:pPr>
      <w:r>
        <w:rPr>
          <w:b/>
          <w:sz w:val="28"/>
          <w:u w:val="single" w:color="000000"/>
        </w:rPr>
        <w:t>Writing:</w:t>
      </w:r>
      <w:r>
        <w:rPr>
          <w:b/>
          <w:sz w:val="28"/>
        </w:rPr>
        <w:t xml:space="preserve"> </w:t>
      </w:r>
    </w:p>
    <w:p w:rsidR="004269D3" w:rsidRDefault="00BC4BA7">
      <w:pPr>
        <w:numPr>
          <w:ilvl w:val="1"/>
          <w:numId w:val="3"/>
        </w:numPr>
        <w:ind w:right="782" w:hanging="360"/>
      </w:pPr>
      <w:r>
        <w:t xml:space="preserve">Opinion, Informative, Narrative  </w:t>
      </w:r>
    </w:p>
    <w:p w:rsidR="004269D3" w:rsidRDefault="005378E2">
      <w:pPr>
        <w:numPr>
          <w:ilvl w:val="1"/>
          <w:numId w:val="3"/>
        </w:numPr>
        <w:ind w:right="782" w:hanging="360"/>
      </w:pPr>
      <w:r>
        <w:t>Digital T</w:t>
      </w:r>
      <w:r w:rsidR="00BC4BA7">
        <w:t xml:space="preserve">ools and resources </w:t>
      </w:r>
    </w:p>
    <w:p w:rsidR="005378E2" w:rsidRDefault="005378E2">
      <w:pPr>
        <w:numPr>
          <w:ilvl w:val="1"/>
          <w:numId w:val="3"/>
        </w:numPr>
        <w:ind w:right="782" w:hanging="360"/>
      </w:pPr>
      <w:r>
        <w:t>Research Projects</w:t>
      </w:r>
    </w:p>
    <w:p w:rsidR="005378E2" w:rsidRDefault="005378E2">
      <w:pPr>
        <w:numPr>
          <w:ilvl w:val="1"/>
          <w:numId w:val="3"/>
        </w:numPr>
        <w:ind w:right="782" w:hanging="360"/>
      </w:pPr>
      <w:r>
        <w:t>Recall Information</w:t>
      </w:r>
    </w:p>
    <w:p w:rsidR="004269D3" w:rsidRDefault="00BC4BA7" w:rsidP="005378E2">
      <w:pPr>
        <w:ind w:left="345" w:right="782" w:firstLine="0"/>
      </w:pPr>
      <w:r>
        <w:rPr>
          <w:noProof/>
        </w:rPr>
        <w:drawing>
          <wp:anchor distT="0" distB="0" distL="114300" distR="114300" simplePos="0" relativeHeight="251664384" behindDoc="0" locked="0" layoutInCell="1" allowOverlap="0" wp14:anchorId="5B0551D6" wp14:editId="76217760">
            <wp:simplePos x="0" y="0"/>
            <wp:positionH relativeFrom="column">
              <wp:posOffset>3397907</wp:posOffset>
            </wp:positionH>
            <wp:positionV relativeFrom="paragraph">
              <wp:posOffset>243802</wp:posOffset>
            </wp:positionV>
            <wp:extent cx="1685925" cy="1685925"/>
            <wp:effectExtent l="0" t="0" r="0" b="0"/>
            <wp:wrapSquare wrapText="bothSides"/>
            <wp:docPr id="545" name="Picture 545"/>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9"/>
                    <a:stretch>
                      <a:fillRect/>
                    </a:stretch>
                  </pic:blipFill>
                  <pic:spPr>
                    <a:xfrm rot="966316">
                      <a:off x="0" y="0"/>
                      <a:ext cx="1685925" cy="1685925"/>
                    </a:xfrm>
                    <a:prstGeom prst="rect">
                      <a:avLst/>
                    </a:prstGeom>
                  </pic:spPr>
                </pic:pic>
              </a:graphicData>
            </a:graphic>
          </wp:anchor>
        </w:drawing>
      </w:r>
    </w:p>
    <w:p w:rsidR="004269D3" w:rsidRDefault="00BC4BA7">
      <w:pPr>
        <w:spacing w:after="70" w:line="259" w:lineRule="auto"/>
        <w:ind w:left="0" w:right="1845" w:firstLine="0"/>
      </w:pPr>
      <w:r>
        <w:rPr>
          <w:rFonts w:ascii="Calibri" w:eastAsia="Calibri" w:hAnsi="Calibri" w:cs="Calibri"/>
          <w:b/>
        </w:rPr>
        <w:t xml:space="preserve"> </w:t>
      </w:r>
    </w:p>
    <w:p w:rsidR="004269D3" w:rsidRDefault="00BC4BA7">
      <w:pPr>
        <w:spacing w:after="1" w:line="259" w:lineRule="auto"/>
        <w:ind w:left="-5" w:right="1845"/>
      </w:pPr>
      <w:r>
        <w:rPr>
          <w:b/>
          <w:sz w:val="28"/>
          <w:u w:val="single" w:color="000000"/>
        </w:rPr>
        <w:t>Science:</w:t>
      </w:r>
      <w:r>
        <w:rPr>
          <w:b/>
          <w:sz w:val="28"/>
        </w:rPr>
        <w:t xml:space="preserve"> </w:t>
      </w:r>
    </w:p>
    <w:p w:rsidR="004269D3" w:rsidRDefault="00BC4BA7">
      <w:pPr>
        <w:numPr>
          <w:ilvl w:val="1"/>
          <w:numId w:val="3"/>
        </w:numPr>
        <w:ind w:right="782" w:hanging="360"/>
      </w:pPr>
      <w:r>
        <w:t xml:space="preserve">Forces and motion  </w:t>
      </w:r>
    </w:p>
    <w:p w:rsidR="004269D3" w:rsidRDefault="00BC4BA7">
      <w:pPr>
        <w:numPr>
          <w:ilvl w:val="1"/>
          <w:numId w:val="3"/>
        </w:numPr>
        <w:ind w:right="782" w:hanging="360"/>
      </w:pPr>
      <w:r>
        <w:t xml:space="preserve">Property of Matter  </w:t>
      </w:r>
    </w:p>
    <w:p w:rsidR="005378E2" w:rsidRDefault="00BC4BA7">
      <w:pPr>
        <w:numPr>
          <w:ilvl w:val="1"/>
          <w:numId w:val="3"/>
        </w:numPr>
        <w:ind w:right="782" w:hanging="360"/>
      </w:pPr>
      <w:r>
        <w:t xml:space="preserve">Earth Systems, Structures and Processes </w:t>
      </w:r>
    </w:p>
    <w:p w:rsidR="005378E2" w:rsidRDefault="005378E2" w:rsidP="005378E2">
      <w:pPr>
        <w:ind w:left="705" w:right="782" w:firstLine="0"/>
      </w:pPr>
    </w:p>
    <w:p w:rsidR="004269D3" w:rsidRDefault="00BC4BA7" w:rsidP="005378E2">
      <w:pPr>
        <w:ind w:left="345" w:right="782" w:firstLine="0"/>
      </w:pPr>
      <w:r>
        <w:t>●</w:t>
      </w:r>
      <w:r>
        <w:tab/>
        <w:t>Structures and Functions of Living Organisms</w:t>
      </w:r>
      <w:r>
        <w:rPr>
          <w:rFonts w:ascii="Calibri" w:eastAsia="Calibri" w:hAnsi="Calibri" w:cs="Calibri"/>
          <w:b/>
          <w:sz w:val="28"/>
        </w:rPr>
        <w:t xml:space="preserve"> </w:t>
      </w:r>
    </w:p>
    <w:p w:rsidR="004269D3" w:rsidRDefault="00BC4BA7">
      <w:pPr>
        <w:spacing w:after="21" w:line="259" w:lineRule="auto"/>
        <w:ind w:left="0" w:right="1845" w:firstLine="0"/>
      </w:pPr>
      <w:r>
        <w:rPr>
          <w:rFonts w:ascii="Calibri" w:eastAsia="Calibri" w:hAnsi="Calibri" w:cs="Calibri"/>
          <w:b/>
          <w:sz w:val="28"/>
        </w:rPr>
        <w:t xml:space="preserve"> </w:t>
      </w:r>
    </w:p>
    <w:p w:rsidR="004269D3" w:rsidRDefault="00BC4BA7">
      <w:pPr>
        <w:spacing w:after="21" w:line="259" w:lineRule="auto"/>
        <w:ind w:left="0" w:right="1845" w:firstLine="0"/>
      </w:pPr>
      <w:r>
        <w:rPr>
          <w:rFonts w:ascii="Calibri" w:eastAsia="Calibri" w:hAnsi="Calibri" w:cs="Calibri"/>
          <w:b/>
          <w:sz w:val="28"/>
        </w:rPr>
        <w:t xml:space="preserve"> </w:t>
      </w:r>
    </w:p>
    <w:p w:rsidR="004269D3" w:rsidRDefault="00BC4BA7">
      <w:pPr>
        <w:spacing w:after="1" w:line="259" w:lineRule="auto"/>
        <w:ind w:left="-5" w:right="1845"/>
      </w:pPr>
      <w:r>
        <w:rPr>
          <w:b/>
          <w:sz w:val="28"/>
          <w:u w:val="single" w:color="000000"/>
        </w:rPr>
        <w:t>Social Studies:</w:t>
      </w:r>
      <w:r>
        <w:rPr>
          <w:b/>
          <w:sz w:val="28"/>
        </w:rPr>
        <w:t xml:space="preserve"> </w:t>
      </w:r>
    </w:p>
    <w:p w:rsidR="004269D3" w:rsidRDefault="00BC4BA7">
      <w:pPr>
        <w:numPr>
          <w:ilvl w:val="1"/>
          <w:numId w:val="3"/>
        </w:numPr>
        <w:ind w:right="782" w:hanging="360"/>
      </w:pPr>
      <w:r>
        <w:t xml:space="preserve">Understand Change over Time </w:t>
      </w:r>
    </w:p>
    <w:p w:rsidR="005378E2" w:rsidRDefault="00BC4BA7">
      <w:pPr>
        <w:numPr>
          <w:ilvl w:val="1"/>
          <w:numId w:val="3"/>
        </w:numPr>
        <w:spacing w:after="10"/>
        <w:ind w:right="782" w:hanging="360"/>
      </w:pPr>
      <w:r>
        <w:rPr>
          <w:noProof/>
        </w:rPr>
        <w:drawing>
          <wp:anchor distT="0" distB="0" distL="114300" distR="114300" simplePos="0" relativeHeight="251665408" behindDoc="0" locked="0" layoutInCell="1" allowOverlap="0">
            <wp:simplePos x="0" y="0"/>
            <wp:positionH relativeFrom="column">
              <wp:posOffset>5008364</wp:posOffset>
            </wp:positionH>
            <wp:positionV relativeFrom="paragraph">
              <wp:posOffset>254059</wp:posOffset>
            </wp:positionV>
            <wp:extent cx="1323975" cy="1514475"/>
            <wp:effectExtent l="0" t="0" r="0" b="0"/>
            <wp:wrapSquare wrapText="bothSides"/>
            <wp:docPr id="547" name="Picture 547"/>
            <wp:cNvGraphicFramePr/>
            <a:graphic xmlns:a="http://schemas.openxmlformats.org/drawingml/2006/main">
              <a:graphicData uri="http://schemas.openxmlformats.org/drawingml/2006/picture">
                <pic:pic xmlns:pic="http://schemas.openxmlformats.org/drawingml/2006/picture">
                  <pic:nvPicPr>
                    <pic:cNvPr id="547" name="Picture 547"/>
                    <pic:cNvPicPr/>
                  </pic:nvPicPr>
                  <pic:blipFill>
                    <a:blip r:embed="rId10"/>
                    <a:stretch>
                      <a:fillRect/>
                    </a:stretch>
                  </pic:blipFill>
                  <pic:spPr>
                    <a:xfrm>
                      <a:off x="0" y="0"/>
                      <a:ext cx="1323975" cy="1514475"/>
                    </a:xfrm>
                    <a:prstGeom prst="rect">
                      <a:avLst/>
                    </a:prstGeom>
                  </pic:spPr>
                </pic:pic>
              </a:graphicData>
            </a:graphic>
          </wp:anchor>
        </w:drawing>
      </w:r>
      <w:r w:rsidR="005378E2">
        <w:t>Use Geographic representations and terms to describe s</w:t>
      </w:r>
      <w:r>
        <w:t>urroundings</w:t>
      </w:r>
      <w:r w:rsidR="005378E2">
        <w:t>.</w:t>
      </w:r>
      <w:r>
        <w:t xml:space="preserve"> </w:t>
      </w:r>
    </w:p>
    <w:p w:rsidR="005378E2" w:rsidRDefault="00BC4BA7" w:rsidP="005378E2">
      <w:pPr>
        <w:spacing w:after="10"/>
        <w:ind w:left="345" w:right="782" w:firstLine="0"/>
      </w:pPr>
      <w:r>
        <w:t>●</w:t>
      </w:r>
      <w:r>
        <w:tab/>
        <w:t xml:space="preserve">Understand the interaction between humans and the environment </w:t>
      </w:r>
      <w:r>
        <w:tab/>
        <w:t xml:space="preserve"> </w:t>
      </w:r>
    </w:p>
    <w:p w:rsidR="004269D3" w:rsidRDefault="00BC4BA7" w:rsidP="005378E2">
      <w:pPr>
        <w:spacing w:after="10"/>
        <w:ind w:left="345" w:right="782" w:firstLine="0"/>
      </w:pPr>
      <w:r>
        <w:t>●</w:t>
      </w:r>
      <w:r>
        <w:tab/>
        <w:t xml:space="preserve">Understand basic economic concepts. </w:t>
      </w:r>
    </w:p>
    <w:p w:rsidR="004269D3" w:rsidRDefault="00BC4BA7">
      <w:pPr>
        <w:numPr>
          <w:ilvl w:val="1"/>
          <w:numId w:val="3"/>
        </w:numPr>
        <w:ind w:right="782" w:hanging="360"/>
      </w:pPr>
      <w:r>
        <w:t>Understand the Roles of a Citizen</w:t>
      </w:r>
      <w:r w:rsidR="005378E2">
        <w:t>.</w:t>
      </w:r>
    </w:p>
    <w:p w:rsidR="004269D3" w:rsidRDefault="00BC4BA7">
      <w:pPr>
        <w:numPr>
          <w:ilvl w:val="1"/>
          <w:numId w:val="3"/>
        </w:numPr>
        <w:ind w:right="782" w:hanging="360"/>
      </w:pPr>
      <w:r>
        <w:t xml:space="preserve">Understand how Individuals </w:t>
      </w:r>
      <w:r w:rsidR="005378E2">
        <w:t>Are similar and d</w:t>
      </w:r>
      <w:r>
        <w:t>ifferent</w:t>
      </w:r>
      <w:r w:rsidR="005378E2">
        <w:t>.</w:t>
      </w:r>
    </w:p>
    <w:p w:rsidR="004269D3" w:rsidRDefault="00BC4BA7">
      <w:pPr>
        <w:spacing w:after="27" w:line="259" w:lineRule="auto"/>
        <w:ind w:left="0" w:right="512" w:firstLine="0"/>
      </w:pPr>
      <w:r>
        <w:t xml:space="preserve"> </w:t>
      </w:r>
    </w:p>
    <w:p w:rsidR="004269D3" w:rsidRDefault="00BC4BA7">
      <w:pPr>
        <w:spacing w:after="27" w:line="259" w:lineRule="auto"/>
        <w:ind w:left="720" w:right="512" w:firstLine="0"/>
      </w:pPr>
      <w:r>
        <w:t xml:space="preserve"> </w:t>
      </w:r>
    </w:p>
    <w:p w:rsidR="004269D3" w:rsidRDefault="00BC4BA7">
      <w:pPr>
        <w:spacing w:after="0" w:line="259" w:lineRule="auto"/>
        <w:ind w:left="0" w:right="512" w:firstLine="0"/>
      </w:pPr>
      <w:r>
        <w:t xml:space="preserve"> </w:t>
      </w:r>
    </w:p>
    <w:sectPr w:rsidR="004269D3">
      <w:pgSz w:w="12240" w:h="15840"/>
      <w:pgMar w:top="661" w:right="748" w:bottom="64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82AB8"/>
    <w:multiLevelType w:val="hybridMultilevel"/>
    <w:tmpl w:val="3BF69B22"/>
    <w:lvl w:ilvl="0" w:tplc="081A4FFE">
      <w:start w:val="1"/>
      <w:numFmt w:val="decimal"/>
      <w:lvlText w:val="%1."/>
      <w:lvlJc w:val="left"/>
      <w:pPr>
        <w:ind w:left="1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8A4644">
      <w:start w:val="1"/>
      <w:numFmt w:val="lowerLetter"/>
      <w:lvlText w:val="%2"/>
      <w:lvlJc w:val="left"/>
      <w:pPr>
        <w:ind w:left="2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7A7D66">
      <w:start w:val="1"/>
      <w:numFmt w:val="lowerRoman"/>
      <w:lvlText w:val="%3"/>
      <w:lvlJc w:val="left"/>
      <w:pPr>
        <w:ind w:left="2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BA3FD4">
      <w:start w:val="1"/>
      <w:numFmt w:val="decimal"/>
      <w:lvlText w:val="%4"/>
      <w:lvlJc w:val="left"/>
      <w:pPr>
        <w:ind w:left="3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DC8330">
      <w:start w:val="1"/>
      <w:numFmt w:val="lowerLetter"/>
      <w:lvlText w:val="%5"/>
      <w:lvlJc w:val="left"/>
      <w:pPr>
        <w:ind w:left="4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24F58C">
      <w:start w:val="1"/>
      <w:numFmt w:val="lowerRoman"/>
      <w:lvlText w:val="%6"/>
      <w:lvlJc w:val="left"/>
      <w:pPr>
        <w:ind w:left="5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28EF3A">
      <w:start w:val="1"/>
      <w:numFmt w:val="decimal"/>
      <w:lvlText w:val="%7"/>
      <w:lvlJc w:val="left"/>
      <w:pPr>
        <w:ind w:left="5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F84560">
      <w:start w:val="1"/>
      <w:numFmt w:val="lowerLetter"/>
      <w:lvlText w:val="%8"/>
      <w:lvlJc w:val="left"/>
      <w:pPr>
        <w:ind w:left="6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4254BC">
      <w:start w:val="1"/>
      <w:numFmt w:val="lowerRoman"/>
      <w:lvlText w:val="%9"/>
      <w:lvlJc w:val="left"/>
      <w:pPr>
        <w:ind w:left="7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604B87"/>
    <w:multiLevelType w:val="hybridMultilevel"/>
    <w:tmpl w:val="5FB658C4"/>
    <w:lvl w:ilvl="0" w:tplc="B7D643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FE04F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1ACCD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20C3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3096C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1A465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EE6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46E72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8CDE1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8E00D3"/>
    <w:multiLevelType w:val="hybridMultilevel"/>
    <w:tmpl w:val="ABFEA624"/>
    <w:lvl w:ilvl="0" w:tplc="27BC9A6E">
      <w:start w:val="1"/>
      <w:numFmt w:val="bullet"/>
      <w:lvlText w:val="★"/>
      <w:lvlJc w:val="left"/>
      <w:pPr>
        <w:ind w:left="720" w:hanging="36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F48B3"/>
    <w:multiLevelType w:val="hybridMultilevel"/>
    <w:tmpl w:val="998AC876"/>
    <w:lvl w:ilvl="0" w:tplc="C9F698C0">
      <w:start w:val="1"/>
      <w:numFmt w:val="decimal"/>
      <w:lvlText w:val="%1"/>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40E5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C3048">
      <w:numFmt w:val="taiwaneseCounting"/>
      <w:lvlText w:val="%3"/>
      <w:lvlJc w:val="left"/>
      <w:pPr>
        <w:ind w:left="1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AAC74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5AEA3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CAEE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B0CE1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B8BEC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ECCDB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233AD7"/>
    <w:multiLevelType w:val="hybridMultilevel"/>
    <w:tmpl w:val="3988816A"/>
    <w:lvl w:ilvl="0" w:tplc="27BC9A6E">
      <w:start w:val="1"/>
      <w:numFmt w:val="bullet"/>
      <w:lvlText w:val="★"/>
      <w:lvlJc w:val="left"/>
      <w:pPr>
        <w:ind w:left="705"/>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1" w:tplc="1D8E43A6">
      <w:start w:val="1"/>
      <w:numFmt w:val="bullet"/>
      <w:lvlText w:val="o"/>
      <w:lvlJc w:val="left"/>
      <w:pPr>
        <w:ind w:left="144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2" w:tplc="83861F10">
      <w:start w:val="1"/>
      <w:numFmt w:val="bullet"/>
      <w:lvlText w:val="▪"/>
      <w:lvlJc w:val="left"/>
      <w:pPr>
        <w:ind w:left="216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3" w:tplc="13F84DE0">
      <w:start w:val="1"/>
      <w:numFmt w:val="bullet"/>
      <w:lvlText w:val="•"/>
      <w:lvlJc w:val="left"/>
      <w:pPr>
        <w:ind w:left="288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4" w:tplc="F85804B6">
      <w:start w:val="1"/>
      <w:numFmt w:val="bullet"/>
      <w:lvlText w:val="o"/>
      <w:lvlJc w:val="left"/>
      <w:pPr>
        <w:ind w:left="360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5" w:tplc="02C0CA62">
      <w:start w:val="1"/>
      <w:numFmt w:val="bullet"/>
      <w:lvlText w:val="▪"/>
      <w:lvlJc w:val="left"/>
      <w:pPr>
        <w:ind w:left="432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6" w:tplc="9B524456">
      <w:start w:val="1"/>
      <w:numFmt w:val="bullet"/>
      <w:lvlText w:val="•"/>
      <w:lvlJc w:val="left"/>
      <w:pPr>
        <w:ind w:left="504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7" w:tplc="0A3627CC">
      <w:start w:val="1"/>
      <w:numFmt w:val="bullet"/>
      <w:lvlText w:val="o"/>
      <w:lvlJc w:val="left"/>
      <w:pPr>
        <w:ind w:left="576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8" w:tplc="22EAC530">
      <w:start w:val="1"/>
      <w:numFmt w:val="bullet"/>
      <w:lvlText w:val="▪"/>
      <w:lvlJc w:val="left"/>
      <w:pPr>
        <w:ind w:left="6480"/>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D3"/>
    <w:rsid w:val="00112991"/>
    <w:rsid w:val="00297808"/>
    <w:rsid w:val="003F3017"/>
    <w:rsid w:val="004269D3"/>
    <w:rsid w:val="00506F93"/>
    <w:rsid w:val="005378E2"/>
    <w:rsid w:val="00546CEC"/>
    <w:rsid w:val="005F3A32"/>
    <w:rsid w:val="00617465"/>
    <w:rsid w:val="00661297"/>
    <w:rsid w:val="006E7AA6"/>
    <w:rsid w:val="00874148"/>
    <w:rsid w:val="009561F4"/>
    <w:rsid w:val="009D6695"/>
    <w:rsid w:val="00B51888"/>
    <w:rsid w:val="00B97D5F"/>
    <w:rsid w:val="00BC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A90A"/>
  <w15:docId w15:val="{576C1D8E-DD9C-49F3-84D1-6FAE3785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0" w:line="27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06F93"/>
    <w:pPr>
      <w:ind w:left="720"/>
      <w:contextualSpacing/>
    </w:pPr>
  </w:style>
  <w:style w:type="paragraph" w:styleId="BalloonText">
    <w:name w:val="Balloon Text"/>
    <w:basedOn w:val="Normal"/>
    <w:link w:val="BalloonTextChar"/>
    <w:uiPriority w:val="99"/>
    <w:semiHidden/>
    <w:unhideWhenUsed/>
    <w:rsid w:val="003F3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0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Lakiesha Greene</dc:creator>
  <cp:keywords/>
  <cp:lastModifiedBy>Jersan Ward</cp:lastModifiedBy>
  <cp:revision>6</cp:revision>
  <cp:lastPrinted>2021-08-18T16:42:00Z</cp:lastPrinted>
  <dcterms:created xsi:type="dcterms:W3CDTF">2021-03-11T14:49:00Z</dcterms:created>
  <dcterms:modified xsi:type="dcterms:W3CDTF">2021-08-23T19:02:00Z</dcterms:modified>
</cp:coreProperties>
</file>